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7"/>
        <w:rPr>
          <w:rFonts w:ascii="Arial" w:hAnsi="Arial" w:cs="Arial"/>
          <w:smallCap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</w:t>
      </w:r>
      <w:r>
        <w:drawing>
          <wp:inline distT="0" distB="0" distL="0" distR="0">
            <wp:extent cx="1052830" cy="612775"/>
            <wp:effectExtent l="0" t="0" r="0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2929" cy="61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                             </w:t>
      </w:r>
      <w:r>
        <w:drawing>
          <wp:inline distT="0" distB="0" distL="0" distR="0">
            <wp:extent cx="758825" cy="753745"/>
            <wp:effectExtent l="0" t="0" r="3175" b="8255"/>
            <wp:docPr id="107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Imagem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3981" cy="76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t xml:space="preserve">                      </w:t>
      </w:r>
      <w:r>
        <w:rPr>
          <w:rFonts w:ascii="Arial" w:hAnsi="Arial" w:cs="Arial"/>
          <w:smallCaps/>
          <w:sz w:val="18"/>
          <w:szCs w:val="18"/>
        </w:rPr>
        <w:t xml:space="preserve">                            </w:t>
      </w:r>
    </w:p>
    <w:tbl>
      <w:tblPr>
        <w:tblStyle w:val="25"/>
        <w:tblW w:w="10065" w:type="dxa"/>
        <w:tblInd w:w="-34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none" w:color="auto" w:sz="0" w:space="0"/>
          <w:insideV w:val="none" w:color="auto" w:sz="0" w:space="0"/>
        </w:tblBorders>
        <w:shd w:val="clear" w:color="auto" w:fill="1D5697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65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none" w:color="auto" w:sz="0" w:space="0"/>
            <w:insideV w:val="none" w:color="auto" w:sz="0" w:space="0"/>
          </w:tblBorders>
          <w:shd w:val="clear" w:color="auto" w:fill="1D5697"/>
        </w:tblPrEx>
        <w:trPr>
          <w:trHeight w:val="719" w:hRule="atLeast"/>
        </w:trPr>
        <w:tc>
          <w:tcPr>
            <w:tcW w:w="10065" w:type="dxa"/>
            <w:shd w:val="clear" w:color="auto" w:fill="1D5697"/>
            <w:vAlign w:val="center"/>
          </w:tcPr>
          <w:p>
            <w:pPr>
              <w:jc w:val="center"/>
              <w:rPr>
                <w:rFonts w:ascii="Arial" w:hAnsi="Arial" w:cs="Arial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" w:hAnsi="Arial" w:eastAsia="Calibri" w:cs="Arial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RELATÓRIO TÉCNICO-FINANCEIRO – 2019.</w:t>
            </w:r>
            <w:r>
              <w:rPr>
                <w:rFonts w:ascii="Arial" w:hAnsi="Arial" w:cs="Arial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  <w:p>
            <w:pPr>
              <w:jc w:val="center"/>
              <w:rPr>
                <w:rFonts w:ascii="Arial" w:hAnsi="Arial" w:eastAsia="Calibri" w:cs="Arial"/>
                <w:b/>
                <w:bCs/>
              </w:rPr>
            </w:pPr>
            <w:r>
              <w:rPr>
                <w:rFonts w:ascii="Arial" w:hAnsi="Arial" w:cs="Arial"/>
                <w:b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(x   ) Anual       (   ) Encerramento</w:t>
            </w:r>
          </w:p>
        </w:tc>
      </w:tr>
    </w:tbl>
    <w:p>
      <w:pPr>
        <w:jc w:val="center"/>
        <w:rPr>
          <w:rFonts w:ascii="Arial" w:hAnsi="Arial" w:cs="Arial"/>
          <w:sz w:val="18"/>
          <w:szCs w:val="18"/>
        </w:rPr>
      </w:pPr>
    </w:p>
    <w:tbl>
      <w:tblPr>
        <w:tblStyle w:val="25"/>
        <w:tblW w:w="0" w:type="auto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54"/>
        <w:gridCol w:w="1843"/>
        <w:gridCol w:w="948"/>
        <w:gridCol w:w="13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</w:trPr>
        <w:tc>
          <w:tcPr>
            <w:tcW w:w="5954" w:type="dxa"/>
            <w:shd w:val="clear" w:color="auto" w:fill="9EC3EC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NOME DA INSTITUIÇÃO</w:t>
            </w:r>
          </w:p>
        </w:tc>
        <w:tc>
          <w:tcPr>
            <w:tcW w:w="1843" w:type="dxa"/>
            <w:shd w:val="clear" w:color="auto" w:fill="9EC3EC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Nº DO TERMO</w:t>
            </w:r>
          </w:p>
        </w:tc>
        <w:tc>
          <w:tcPr>
            <w:tcW w:w="948" w:type="dxa"/>
            <w:shd w:val="clear" w:color="auto" w:fill="9EC3EC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Nº SIT</w:t>
            </w:r>
          </w:p>
        </w:tc>
        <w:tc>
          <w:tcPr>
            <w:tcW w:w="1320" w:type="dxa"/>
            <w:shd w:val="clear" w:color="auto" w:fill="9EC3EC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EXERCÍCIO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54" w:type="dxa"/>
            <w:shd w:val="clear" w:color="auto" w:fill="auto"/>
          </w:tcPr>
          <w:p>
            <w:pPr>
              <w:tabs>
                <w:tab w:val="left" w:pos="6349"/>
              </w:tabs>
              <w:ind w:left="-108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Fundação Municipal Centro Universitário da Cidade De União da Vitória - UNIUV</w:t>
            </w:r>
          </w:p>
        </w:tc>
        <w:tc>
          <w:tcPr>
            <w:tcW w:w="1843" w:type="dxa"/>
            <w:shd w:val="clear" w:color="auto" w:fill="auto"/>
          </w:tcPr>
          <w:p>
            <w:pPr>
              <w:jc w:val="center"/>
              <w:rPr>
                <w:rFonts w:ascii="Arial" w:hAnsi="Arial" w:eastAsia="Calibri" w:cs="Arial"/>
                <w:sz w:val="18"/>
                <w:szCs w:val="18"/>
              </w:rPr>
            </w:pPr>
            <w:r>
              <w:rPr>
                <w:rFonts w:ascii="Arial" w:hAnsi="Arial" w:eastAsia="Calibri" w:cs="Arial"/>
                <w:sz w:val="18"/>
                <w:szCs w:val="18"/>
              </w:rPr>
              <w:t>01/18</w:t>
            </w:r>
          </w:p>
        </w:tc>
        <w:tc>
          <w:tcPr>
            <w:tcW w:w="948" w:type="dxa"/>
            <w:shd w:val="clear" w:color="auto" w:fill="auto"/>
          </w:tcPr>
          <w:p>
            <w:pPr>
              <w:jc w:val="center"/>
              <w:rPr>
                <w:rFonts w:ascii="Arial" w:hAnsi="Arial" w:eastAsia="Calibri" w:cs="Arial"/>
                <w:sz w:val="18"/>
                <w:szCs w:val="18"/>
              </w:rPr>
            </w:pPr>
            <w:r>
              <w:rPr>
                <w:rFonts w:ascii="Arial" w:hAnsi="Arial" w:eastAsia="Calibri" w:cs="Arial"/>
                <w:sz w:val="18"/>
                <w:szCs w:val="18"/>
              </w:rPr>
              <w:t>36833</w:t>
            </w:r>
          </w:p>
        </w:tc>
        <w:tc>
          <w:tcPr>
            <w:tcW w:w="1320" w:type="dxa"/>
            <w:shd w:val="clear" w:color="auto" w:fill="auto"/>
          </w:tcPr>
          <w:p>
            <w:pPr>
              <w:jc w:val="center"/>
              <w:rPr>
                <w:rFonts w:ascii="Arial" w:hAnsi="Arial" w:eastAsia="Calibri" w:cs="Arial"/>
                <w:sz w:val="18"/>
                <w:szCs w:val="18"/>
              </w:rPr>
            </w:pPr>
            <w:r>
              <w:rPr>
                <w:rFonts w:ascii="Arial" w:hAnsi="Arial" w:eastAsia="Calibri" w:cs="Arial"/>
                <w:sz w:val="18"/>
                <w:szCs w:val="18"/>
              </w:rPr>
              <w:t>2019</w:t>
            </w:r>
          </w:p>
        </w:tc>
      </w:tr>
    </w:tbl>
    <w:p>
      <w:pPr>
        <w:jc w:val="right"/>
        <w:rPr>
          <w:rFonts w:ascii="Arial" w:hAnsi="Arial" w:cs="Arial"/>
          <w:sz w:val="18"/>
          <w:szCs w:val="18"/>
        </w:rPr>
      </w:pPr>
    </w:p>
    <w:tbl>
      <w:tblPr>
        <w:tblStyle w:val="25"/>
        <w:tblpPr w:leftFromText="141" w:rightFromText="141" w:vertAnchor="text" w:horzAnchor="margin" w:tblpX="-27" w:tblpY="146"/>
        <w:tblW w:w="10031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19"/>
        <w:gridCol w:w="3686"/>
        <w:gridCol w:w="212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4219" w:type="dxa"/>
            <w:shd w:val="clear" w:color="auto" w:fill="9EC3EC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VALOR DO TERMO</w:t>
            </w:r>
          </w:p>
        </w:tc>
        <w:tc>
          <w:tcPr>
            <w:tcW w:w="3686" w:type="dxa"/>
            <w:shd w:val="clear" w:color="auto" w:fill="9EC3EC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VALOR EXECUTADO</w:t>
            </w:r>
          </w:p>
        </w:tc>
        <w:tc>
          <w:tcPr>
            <w:tcW w:w="2126" w:type="dxa"/>
            <w:shd w:val="clear" w:color="auto" w:fill="9EC3EC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EXECUÇÃO TÉCNICA</w:t>
            </w:r>
          </w:p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4219" w:type="dxa"/>
            <w:shd w:val="clear" w:color="auto" w:fill="auto"/>
          </w:tcPr>
          <w:p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R$ 404.770,00</w:t>
            </w:r>
          </w:p>
          <w:p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R$</w:t>
            </w:r>
            <w:r>
              <w:rPr>
                <w:rFonts w:hint="default" w:ascii="Arial" w:hAnsi="Arial" w:cs="Arial"/>
                <w:b/>
                <w:i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311.093,33</w:t>
            </w:r>
          </w:p>
        </w:tc>
        <w:tc>
          <w:tcPr>
            <w:tcW w:w="2126" w:type="dxa"/>
            <w:shd w:val="clear" w:color="auto" w:fill="auto"/>
          </w:tcPr>
          <w:p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76,90</w:t>
            </w:r>
          </w:p>
        </w:tc>
      </w:tr>
    </w:tbl>
    <w:p>
      <w:pPr>
        <w:ind w:left="-180"/>
        <w:jc w:val="center"/>
        <w:rPr>
          <w:rFonts w:ascii="Arial" w:hAnsi="Arial" w:cs="Arial"/>
          <w:b/>
          <w:sz w:val="18"/>
          <w:szCs w:val="18"/>
        </w:rPr>
      </w:pPr>
    </w:p>
    <w:tbl>
      <w:tblPr>
        <w:tblStyle w:val="25"/>
        <w:tblW w:w="0" w:type="auto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100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10065" w:type="dxa"/>
          </w:tcPr>
          <w:p>
            <w:pPr>
              <w:pStyle w:val="8"/>
              <w:shd w:val="clear" w:color="auto" w:fill="9EC3EC"/>
              <w:ind w:left="-70" w:right="-70" w:firstLine="70"/>
              <w:jc w:val="center"/>
              <w:rPr>
                <w:rFonts w:cs="Arial"/>
                <w:b/>
                <w:i w:val="0"/>
                <w:sz w:val="18"/>
                <w:szCs w:val="18"/>
              </w:rPr>
            </w:pPr>
            <w:r>
              <w:rPr>
                <w:rFonts w:cs="Arial"/>
                <w:b/>
                <w:i w:val="0"/>
                <w:sz w:val="18"/>
                <w:szCs w:val="18"/>
              </w:rPr>
              <w:t>TÍTULO DO PROJETO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</w:p>
          <w:p>
            <w:pPr>
              <w:tabs>
                <w:tab w:val="left" w:pos="6349"/>
              </w:tabs>
              <w:ind w:lef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Aquisição de Equipamentos para a Clínica Odontológica da UNIUV.</w:t>
            </w:r>
          </w:p>
        </w:tc>
      </w:tr>
    </w:tbl>
    <w:p>
      <w:pPr>
        <w:ind w:left="-180"/>
        <w:jc w:val="center"/>
        <w:rPr>
          <w:rFonts w:ascii="Arial" w:hAnsi="Arial" w:cs="Arial"/>
          <w:b/>
          <w:sz w:val="18"/>
          <w:szCs w:val="18"/>
        </w:rPr>
      </w:pPr>
    </w:p>
    <w:tbl>
      <w:tblPr>
        <w:tblStyle w:val="25"/>
        <w:tblW w:w="0" w:type="auto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4678"/>
        <w:gridCol w:w="53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10042" w:type="dxa"/>
            <w:gridSpan w:val="2"/>
            <w:tcBorders>
              <w:bottom w:val="nil"/>
            </w:tcBorders>
            <w:shd w:val="clear" w:color="auto" w:fill="9EC3EC"/>
          </w:tcPr>
          <w:p>
            <w:pPr>
              <w:pStyle w:val="8"/>
              <w:ind w:firstLine="0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i w:val="0"/>
                <w:sz w:val="18"/>
                <w:szCs w:val="18"/>
              </w:rPr>
              <w:t>DURAÇÃO DO PROJETO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4678" w:type="dxa"/>
            <w:tcBorders>
              <w:top w:val="nil"/>
            </w:tcBorders>
          </w:tcPr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Data de INICIO do projeto: 23/03/2018</w:t>
            </w:r>
          </w:p>
        </w:tc>
        <w:tc>
          <w:tcPr>
            <w:tcW w:w="5364" w:type="dxa"/>
            <w:tcBorders>
              <w:top w:val="nil"/>
            </w:tcBorders>
          </w:tcPr>
          <w:p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Data de TÉRMINO do projeto: 23/07/2020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10042" w:type="dxa"/>
            <w:gridSpan w:val="2"/>
          </w:tcPr>
          <w:p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DURAÇÃO do projeto: (    ) 12 meses           (  x  ) 24 meses          (    ) 36 meses</w:t>
            </w:r>
          </w:p>
        </w:tc>
      </w:tr>
    </w:tbl>
    <w:p>
      <w:pPr>
        <w:rPr>
          <w:rFonts w:ascii="Arial" w:hAnsi="Arial" w:cs="Arial"/>
          <w:sz w:val="18"/>
          <w:szCs w:val="18"/>
        </w:rPr>
      </w:pPr>
    </w:p>
    <w:tbl>
      <w:tblPr>
        <w:tblStyle w:val="25"/>
        <w:tblW w:w="0" w:type="auto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10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10042" w:type="dxa"/>
          </w:tcPr>
          <w:p>
            <w:pPr>
              <w:pStyle w:val="9"/>
              <w:shd w:val="clear" w:color="auto" w:fill="9EC3EC"/>
              <w:ind w:left="0" w:right="-93" w:hanging="70"/>
              <w:rPr>
                <w:rFonts w:cs="Arial"/>
                <w:color w:val="auto"/>
                <w:sz w:val="18"/>
                <w:szCs w:val="18"/>
              </w:rPr>
            </w:pPr>
            <w:r>
              <w:rPr>
                <w:rFonts w:cs="Arial"/>
                <w:color w:val="auto"/>
                <w:sz w:val="18"/>
                <w:szCs w:val="18"/>
              </w:rPr>
              <w:t>INSTITUIÇÃO PROPONENTE DO PROJETO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</w:p>
          <w:p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Sigla/denominação: </w:t>
            </w:r>
            <w:r>
              <w:rPr>
                <w:sz w:val="18"/>
                <w:szCs w:val="18"/>
              </w:rPr>
              <w:t>Fundação Municipal Centro Universitário da Cidade de União da Vitória - UNIUV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CNPJ: 75.967.745/0001-23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Cidade/Estado: União da Vitória - Paraná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Telefone e Fax: 42 – 3522-1837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e-mail: reitor@uniuv.edu.br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>
      <w:pPr>
        <w:rPr>
          <w:rFonts w:ascii="Arial" w:hAnsi="Arial" w:cs="Arial"/>
          <w:sz w:val="18"/>
          <w:szCs w:val="18"/>
        </w:rPr>
      </w:pPr>
    </w:p>
    <w:tbl>
      <w:tblPr>
        <w:tblStyle w:val="25"/>
        <w:tblW w:w="0" w:type="auto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10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10042" w:type="dxa"/>
            <w:tcBorders>
              <w:bottom w:val="single" w:color="auto" w:sz="4" w:space="0"/>
            </w:tcBorders>
          </w:tcPr>
          <w:p>
            <w:pPr>
              <w:pStyle w:val="9"/>
              <w:shd w:val="clear" w:color="auto" w:fill="9EC3EC"/>
              <w:ind w:left="0" w:right="-235" w:hanging="108"/>
              <w:rPr>
                <w:rFonts w:cs="Arial"/>
                <w:color w:val="auto"/>
                <w:sz w:val="18"/>
                <w:szCs w:val="18"/>
              </w:rPr>
            </w:pPr>
            <w:r>
              <w:rPr>
                <w:rFonts w:cs="Arial"/>
                <w:color w:val="auto"/>
                <w:sz w:val="18"/>
                <w:szCs w:val="18"/>
              </w:rPr>
              <w:t>REPRESENTANTE LEGAL DA INSTITUIÇÃO PROPONENTE DO PROJETO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Nome do Representante legal: Alysson Frantz 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CPF: 029.550.619-99 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Cidade/Estado: União da Vitória - Paraná 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Telefone: (42) 3522-1837 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e_mail particular: reitor@uniuv.edu.br 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10042" w:type="dxa"/>
          </w:tcPr>
          <w:p>
            <w:pPr>
              <w:shd w:val="clear" w:color="auto" w:fill="9EC3EC"/>
              <w:ind w:right="-93" w:hanging="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COORDENADOR TÉCNICO/CIENTÍFICO DO PROJETO 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Nome: Marcelo Luis Samistraro Turella 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CPF:017.116.009-62 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Formação profissional: Cirurgião Dentista 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Titulação (graduação e pós-graduação): Especialização Implantodontia ABO – PG, Credenciamento em Analgesia Inalatória UNICEMP, Aperfeiçoamento em Implantodontia ABO – PG, mestre em Implantodontia – ILAPEO. 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Telefone(s), celular: (42)3522-7956 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Endereço: Rua Prudente de Moraes 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CEP: 84600-000 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Cidade/Estado: União da Vitória - Paraná </w:t>
            </w:r>
          </w:p>
          <w:p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e_mail: Marcelo.turella@hotmail.com</w:t>
            </w:r>
            <w:r>
              <w:rPr>
                <w:sz w:val="18"/>
                <w:szCs w:val="18"/>
              </w:rPr>
              <w:t xml:space="preserve"> 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10042" w:type="dxa"/>
          </w:tcPr>
          <w:p>
            <w:pPr>
              <w:shd w:val="clear" w:color="auto" w:fill="9EC3EC"/>
              <w:ind w:right="-235" w:hanging="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RESPONSÁVEL TÉCNICO-ADMINISTRATIVO DO PROJETO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Nome: Danieli Silva Costa 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CPF: 052.648.829-83 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Telefone(s), celular e Fax: (42) 9963-4848 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Endereço: Rua Marechal Deodoro, 1701 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CEP: 84.600-614 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Cidade/Estado: União da Vitória - Paraná 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e_mail: danieli@uniuv.edu.br </w:t>
            </w:r>
          </w:p>
        </w:tc>
      </w:tr>
    </w:tbl>
    <w:p>
      <w:pPr>
        <w:ind w:left="180" w:hanging="180"/>
        <w:rPr>
          <w:rFonts w:ascii="Arial" w:hAnsi="Arial" w:cs="Arial"/>
          <w:b/>
          <w:sz w:val="18"/>
          <w:szCs w:val="18"/>
        </w:rPr>
      </w:pPr>
    </w:p>
    <w:p>
      <w:pPr>
        <w:ind w:left="180" w:hanging="180"/>
        <w:rPr>
          <w:rFonts w:ascii="Arial" w:hAnsi="Arial" w:cs="Arial"/>
          <w:b/>
          <w:sz w:val="18"/>
          <w:szCs w:val="18"/>
        </w:rPr>
      </w:pPr>
    </w:p>
    <w:p>
      <w:pPr>
        <w:ind w:left="180" w:hanging="180"/>
        <w:rPr>
          <w:rFonts w:ascii="Arial" w:hAnsi="Arial" w:cs="Arial"/>
          <w:b/>
          <w:sz w:val="18"/>
          <w:szCs w:val="18"/>
        </w:rPr>
      </w:pPr>
    </w:p>
    <w:p>
      <w:pPr>
        <w:ind w:left="180" w:hanging="180"/>
        <w:rPr>
          <w:rFonts w:ascii="Arial" w:hAnsi="Arial" w:cs="Arial"/>
          <w:b/>
          <w:sz w:val="18"/>
          <w:szCs w:val="18"/>
        </w:rPr>
      </w:pPr>
    </w:p>
    <w:p>
      <w:pPr>
        <w:ind w:left="180" w:hanging="180"/>
        <w:rPr>
          <w:rFonts w:ascii="Arial" w:hAnsi="Arial" w:cs="Arial"/>
          <w:b/>
          <w:sz w:val="18"/>
          <w:szCs w:val="18"/>
        </w:rPr>
      </w:pPr>
    </w:p>
    <w:p>
      <w:pPr>
        <w:ind w:left="180" w:hanging="180"/>
        <w:rPr>
          <w:rFonts w:ascii="Arial" w:hAnsi="Arial" w:cs="Arial"/>
          <w:b/>
          <w:sz w:val="18"/>
          <w:szCs w:val="18"/>
        </w:rPr>
      </w:pPr>
    </w:p>
    <w:p>
      <w:pPr>
        <w:ind w:left="180" w:hanging="180"/>
        <w:rPr>
          <w:rFonts w:ascii="Arial" w:hAnsi="Arial" w:cs="Arial"/>
          <w:b/>
          <w:sz w:val="18"/>
          <w:szCs w:val="18"/>
        </w:rPr>
      </w:pPr>
    </w:p>
    <w:p>
      <w:pPr>
        <w:ind w:left="180" w:hanging="180"/>
        <w:rPr>
          <w:rFonts w:ascii="Arial" w:hAnsi="Arial" w:cs="Arial"/>
          <w:b/>
          <w:sz w:val="18"/>
          <w:szCs w:val="18"/>
        </w:rPr>
      </w:pPr>
    </w:p>
    <w:p>
      <w:pPr>
        <w:ind w:left="180" w:hanging="180"/>
        <w:rPr>
          <w:rFonts w:ascii="Arial" w:hAnsi="Arial" w:cs="Arial"/>
          <w:b/>
          <w:sz w:val="18"/>
          <w:szCs w:val="18"/>
        </w:rPr>
      </w:pPr>
    </w:p>
    <w:p>
      <w:pPr>
        <w:ind w:left="180" w:hanging="180"/>
        <w:rPr>
          <w:rFonts w:ascii="Arial" w:hAnsi="Arial" w:cs="Arial"/>
          <w:b/>
          <w:sz w:val="18"/>
          <w:szCs w:val="18"/>
        </w:rPr>
      </w:pPr>
    </w:p>
    <w:tbl>
      <w:tblPr>
        <w:tblStyle w:val="25"/>
        <w:tblW w:w="0" w:type="auto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10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10042" w:type="dxa"/>
          </w:tcPr>
          <w:p>
            <w:pPr>
              <w:pStyle w:val="2"/>
              <w:shd w:val="clear" w:color="auto" w:fill="9EC3EC"/>
              <w:ind w:left="-70" w:right="-93" w:hanging="180"/>
              <w:rPr>
                <w:rFonts w:cs="Arial"/>
                <w:caps/>
                <w:szCs w:val="18"/>
              </w:rPr>
            </w:pPr>
            <w:r>
              <w:rPr>
                <w:rFonts w:cs="Arial"/>
                <w:caps/>
                <w:szCs w:val="18"/>
              </w:rPr>
              <w:t xml:space="preserve">Atividades desenvolvidas no período </w:t>
            </w:r>
          </w:p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</w:p>
          <w:p>
            <w:pPr>
              <w:pStyle w:val="30"/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20"/>
              </w:rPr>
              <w:t>A nova Clínica de Odontologia da Uniuv desenvolve atividades referentes à saúde bucal da população, pautado em princípios éticos, legais e na compreensão da realidade social, cultural e econômica do seu meio, dirigindo sua atuação para a transformação da realidade, em benefício da sociedade. Os acadêmicos mantêm atendimento ao público sob supervisão dos professores, os atendimentos são divididos em: Dentística; Periodontia; Endodontia; Estomatologia; Ortodontia; Pediatria; Prótese e Cirurgia. Cada docente é responsável por uma clínica de sua especialidade.</w:t>
            </w:r>
          </w:p>
        </w:tc>
      </w:tr>
    </w:tbl>
    <w:p>
      <w:pPr>
        <w:ind w:left="180" w:hanging="180"/>
        <w:rPr>
          <w:rFonts w:ascii="Arial" w:hAnsi="Arial" w:cs="Arial"/>
          <w:b/>
          <w:sz w:val="18"/>
          <w:szCs w:val="18"/>
        </w:rPr>
      </w:pPr>
    </w:p>
    <w:tbl>
      <w:tblPr>
        <w:tblStyle w:val="25"/>
        <w:tblW w:w="0" w:type="auto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100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10095" w:type="dxa"/>
          </w:tcPr>
          <w:p>
            <w:pPr>
              <w:pStyle w:val="2"/>
              <w:shd w:val="clear" w:color="auto" w:fill="9EC3EC"/>
              <w:ind w:left="72" w:right="-40" w:hanging="180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DIFICULDADES ENCONTRADAS NO PERÍODO </w:t>
            </w:r>
          </w:p>
          <w:p>
            <w:pPr>
              <w:ind w:left="180" w:hanging="18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>
            <w:pPr>
              <w:spacing w:line="360" w:lineRule="auto"/>
              <w:ind w:left="-3" w:firstLine="3"/>
              <w:jc w:val="both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Uma dificuldade encontrada no período foi com relação à entrega dos equipamentos, onde os negatoscópios foram entregues após a entrega dos demais equipamentos, acarretando no início das atividades sem o referido material. E o carrinho de emergência entregue não atendeu ao descritivo do edital de licitação, onde o mesmo será substituído em janeiro de 2020. O equipamento desfibrilador não atendeu ao descritivo solicitado, faltando as pás infantil, as mesmas serão entregues em janeiro de 2020.</w:t>
            </w:r>
          </w:p>
          <w:p>
            <w:pPr>
              <w:ind w:left="180" w:hanging="18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>
      <w:pPr>
        <w:ind w:left="180" w:hanging="180"/>
        <w:jc w:val="both"/>
        <w:rPr>
          <w:rFonts w:ascii="Arial" w:hAnsi="Arial" w:cs="Arial"/>
          <w:sz w:val="18"/>
          <w:szCs w:val="18"/>
        </w:rPr>
      </w:pPr>
    </w:p>
    <w:tbl>
      <w:tblPr>
        <w:tblStyle w:val="25"/>
        <w:tblW w:w="0" w:type="auto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100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10095" w:type="dxa"/>
          </w:tcPr>
          <w:p>
            <w:pPr>
              <w:pStyle w:val="2"/>
              <w:shd w:val="clear" w:color="auto" w:fill="9EC3EC"/>
              <w:ind w:right="-182" w:hanging="180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BENEFÍCIOS IDENTIFICADOS NO PERÍODO </w:t>
            </w:r>
          </w:p>
          <w:p>
            <w:pPr>
              <w:ind w:left="180" w:hanging="18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>
            <w:pPr>
              <w:spacing w:line="360" w:lineRule="auto"/>
              <w:jc w:val="both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À medida que avançam os semestres, aumenta o nível de complexidade e englobam-se mais áreas da odontologia, exigindo assim a necessidade de mais espaço físico, para novas disciplinas essencialmente práticas, com mais cadeiras odontológicas, mesas cirúrgicas que equipam o Centro Cirúrgico, e equipamentos que garantem procedimentos com segurança, proporcionam ambientes que ensinam o acadêmico no exercício da profissão com pacientes, criando um espaço de consultório ou ambulatório odontológico onde os conhecimentos são agrupados e exercidos de maneira integralizada sob supervisão de professores, desenvolvendo discussões de casos, aulas complementares inter e multidisciplinares, debates sobre diagnóstico e planos de tratamento, seminários clínicos integrados e apresentação de relato de casos pelos alunos, contribuindo assim para a formação dos futuros profissionais.</w:t>
            </w:r>
          </w:p>
          <w:p>
            <w:pPr>
              <w:spacing w:line="360" w:lineRule="auto"/>
              <w:jc w:val="both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Os equipamentos adquiridos, como desfibrilador automático, oxímetro de pulso de mesa, bisturi elétrico, cilindro de oxigênio, contribuem para que o procedimento ocorra com segurança priorizando a saúde do paciente e para que alunos e professores trabalhem com tranquilidade.</w:t>
            </w:r>
          </w:p>
          <w:p>
            <w:pPr>
              <w:spacing w:line="360" w:lineRule="auto"/>
              <w:jc w:val="both"/>
              <w:rPr>
                <w:rFonts w:ascii="Arial" w:hAnsi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A bomba de vácuo </w:t>
            </w:r>
            <w:r>
              <w:rPr>
                <w:rFonts w:ascii="Arial" w:hAnsi="Arial"/>
                <w:sz w:val="20"/>
                <w:szCs w:val="18"/>
              </w:rPr>
              <w:t xml:space="preserve">contribuiu para a eficácia dos sugadores das cadeiras odontológicas fazendo com que aumente consideravelmente o campo visual na boca do paciente, facilitando o atendimento. O uso de uma bomba de vácuo contribui também para a não sobrecarga do compressor odontológico, fazendo com que o equipamento não trabalhe no limite de sua capacidade, aumentando assim sua vida útil. </w:t>
            </w:r>
          </w:p>
          <w:p>
            <w:pPr>
              <w:pStyle w:val="30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0"/>
                <w:szCs w:val="18"/>
              </w:rPr>
              <w:t>A cadeira odontopediátrica  faz a contenção da criança, evitando o uso da anestesia tornando o atendimento mais seguro e confortável para a criança. O delineador auxilia e contribui nos atendimentos aos pacientes das clínicas, sendo essencial para o diagnóstico e planejamento eficaz das próteses, o ultrassom cirúrgico piezo  não corta tecido mole como vasos, terminações nervosas melhorando assim o pós-operatório e suas complicações, como dor ou perda de sensibilidade dos pacientes de cirurgia.</w:t>
            </w:r>
          </w:p>
          <w:p>
            <w:pPr>
              <w:ind w:left="180" w:hanging="18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>
      <w:pPr>
        <w:ind w:left="180" w:hanging="180"/>
        <w:rPr>
          <w:rFonts w:ascii="Arial" w:hAnsi="Arial" w:cs="Arial"/>
          <w:sz w:val="18"/>
          <w:szCs w:val="18"/>
        </w:rPr>
      </w:pPr>
    </w:p>
    <w:p>
      <w:pPr>
        <w:ind w:left="180" w:hanging="180"/>
        <w:rPr>
          <w:rFonts w:ascii="Arial" w:hAnsi="Arial" w:cs="Arial"/>
          <w:sz w:val="18"/>
          <w:szCs w:val="18"/>
        </w:rPr>
      </w:pPr>
    </w:p>
    <w:tbl>
      <w:tblPr>
        <w:tblStyle w:val="25"/>
        <w:tblW w:w="0" w:type="auto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100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10095" w:type="dxa"/>
          </w:tcPr>
          <w:p>
            <w:pPr>
              <w:pStyle w:val="2"/>
              <w:shd w:val="clear" w:color="auto" w:fill="9EC3EC"/>
              <w:ind w:left="180" w:right="-182" w:hanging="250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CONCLUSÕES E RECOMENDAÇÕES </w:t>
            </w:r>
          </w:p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.  </w:t>
            </w:r>
          </w:p>
          <w:p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0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18"/>
              </w:rPr>
              <w:t xml:space="preserve">Clínica Odontológica é mais um instrumento que Uniuv dispõe na prestação de serviços à sociedade, além de servir como laboratório para os alunos do curso de Odontologia, fornece atendimento odontológico a pacientes, restaurando e preservando a saúde bucal, diante do quadro de doenças bucais em que vive a população brasileira. Com mais uma sala de clínica a Uniuv aumenta seu parque de equipamentos visando assim um aumento do número de novos alunos para o curso e proporciona atendimentos seguros aos pacientes.  </w:t>
            </w:r>
          </w:p>
          <w:p>
            <w:pPr>
              <w:ind w:left="180" w:hanging="18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>
      <w:pPr>
        <w:rPr>
          <w:rFonts w:ascii="Arial" w:hAnsi="Arial" w:cs="Arial"/>
          <w:sz w:val="18"/>
          <w:szCs w:val="18"/>
        </w:rPr>
      </w:pPr>
    </w:p>
    <w:tbl>
      <w:tblPr>
        <w:tblStyle w:val="25"/>
        <w:tblW w:w="0" w:type="auto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709"/>
        <w:gridCol w:w="5954"/>
        <w:gridCol w:w="33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10042" w:type="dxa"/>
            <w:gridSpan w:val="3"/>
            <w:shd w:val="clear" w:color="auto" w:fill="9EC3EC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IMAGENS OU FOTOS SOBRE O PROJETO REALIZADAS NO PERÍODO</w:t>
            </w:r>
            <w:r>
              <w:rPr>
                <w:rFonts w:ascii="Arial" w:hAnsi="Arial" w:cs="Arial"/>
                <w:b/>
                <w:sz w:val="18"/>
                <w:szCs w:val="18"/>
              </w:rPr>
              <w:br w:type="textWrapping"/>
            </w:r>
            <w:r>
              <w:rPr>
                <w:rFonts w:ascii="Arial" w:hAnsi="Arial" w:cs="Arial"/>
                <w:sz w:val="18"/>
                <w:szCs w:val="18"/>
              </w:rPr>
              <w:t>(Obrigatório)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  <w:shd w:val="clear" w:color="auto" w:fill="FFFFFF"/>
            <w:vAlign w:val="center"/>
          </w:tcPr>
          <w:p>
            <w:pPr>
              <w:ind w:left="180" w:hanging="18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  <w:vertAlign w:val="superscript"/>
              </w:rPr>
              <w:t>o</w:t>
            </w:r>
          </w:p>
        </w:tc>
        <w:tc>
          <w:tcPr>
            <w:tcW w:w="5954" w:type="dxa"/>
            <w:shd w:val="clear" w:color="auto" w:fill="FFFFFF"/>
            <w:vAlign w:val="center"/>
          </w:tcPr>
          <w:p>
            <w:pPr>
              <w:ind w:left="180" w:hanging="18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Descrição da imagem</w:t>
            </w:r>
          </w:p>
        </w:tc>
        <w:tc>
          <w:tcPr>
            <w:tcW w:w="3379" w:type="dxa"/>
            <w:shd w:val="clear" w:color="auto" w:fill="FFFFFF"/>
            <w:vAlign w:val="center"/>
          </w:tcPr>
          <w:p>
            <w:pPr>
              <w:ind w:left="180" w:hanging="18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(Inserir arquivo da imagem aqui e salvar em CD em alta resolução 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954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FOTOPOLIMERIZADOR LED BLUESTAR – PATRIMÔNIO 7510 </w:t>
            </w:r>
          </w:p>
        </w:tc>
        <w:tc>
          <w:tcPr>
            <w:tcW w:w="337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0" distR="0">
                  <wp:extent cx="1398905" cy="1224280"/>
                  <wp:effectExtent l="0" t="0" r="0" b="0"/>
                  <wp:docPr id="42" name="Imagem 42" descr="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m 42" descr="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39" t="9640" r="24466" b="160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613" cy="1236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954" w:type="dxa"/>
          </w:tcPr>
          <w:p>
            <w:pPr>
              <w:tabs>
                <w:tab w:val="left" w:pos="1039"/>
              </w:tabs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FOTOPOLIMERIZADOR LED BLUESTAR – PATRIMÔNIO 7511</w:t>
            </w:r>
          </w:p>
        </w:tc>
        <w:tc>
          <w:tcPr>
            <w:tcW w:w="337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0" distR="0">
                  <wp:extent cx="1504315" cy="1319530"/>
                  <wp:effectExtent l="0" t="0" r="635" b="0"/>
                  <wp:docPr id="41" name="Imagem 41" descr="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m 41" descr="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14" t="11539" r="27740" b="17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511" cy="132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954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FOTOPOLIMERIZADOR LED BLUESTAR – PATRIMÔNIO 7512</w:t>
            </w:r>
          </w:p>
        </w:tc>
        <w:tc>
          <w:tcPr>
            <w:tcW w:w="337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0" distR="0">
                  <wp:extent cx="1286510" cy="1075055"/>
                  <wp:effectExtent l="0" t="0" r="8890" b="0"/>
                  <wp:docPr id="40" name="Imagem 40" descr="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m 40" descr="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81" t="15028" r="27434" b="176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317" cy="1075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954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FOTOPOLIMERIZADOR LED BLUESTAR – PATRIMÔNIO 7513</w:t>
            </w:r>
          </w:p>
        </w:tc>
        <w:tc>
          <w:tcPr>
            <w:tcW w:w="337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0" distR="0">
                  <wp:extent cx="1355090" cy="1131570"/>
                  <wp:effectExtent l="0" t="0" r="0" b="0"/>
                  <wp:docPr id="39" name="Imagem 39" descr="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m 39" descr="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81" t="13906" r="27560" b="19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802" cy="113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954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FOTOPOLIMERIZADOR LED BLUESTAR – PATRIMÔNIO 7514</w:t>
            </w:r>
          </w:p>
        </w:tc>
        <w:tc>
          <w:tcPr>
            <w:tcW w:w="3379" w:type="dxa"/>
          </w:tcPr>
          <w:p>
            <w:pPr>
              <w:ind w:left="1064" w:hanging="1064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0" distR="0">
                  <wp:extent cx="1335405" cy="1144270"/>
                  <wp:effectExtent l="0" t="0" r="0" b="0"/>
                  <wp:docPr id="38" name="Imagem 38" descr="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m 38" descr="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60" t="13681" r="27434" b="179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431" cy="1146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954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FOTOPOLIMERIZADOR LED BLUESTAR – PATRIMÔNIO 7515</w:t>
            </w:r>
          </w:p>
        </w:tc>
        <w:tc>
          <w:tcPr>
            <w:tcW w:w="337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0" distR="0">
                  <wp:extent cx="1238250" cy="1037590"/>
                  <wp:effectExtent l="0" t="0" r="0" b="0"/>
                  <wp:docPr id="37" name="Imagem 37" descr="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m 37" descr="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4" t="14131" r="27307" b="18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570" cy="1037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954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FOTOPOLIMERIZADOR LED BLUESTAR – PATRIMÔNIO 7516</w:t>
            </w:r>
          </w:p>
        </w:tc>
        <w:tc>
          <w:tcPr>
            <w:tcW w:w="337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0" distR="0">
                  <wp:extent cx="1311910" cy="1114425"/>
                  <wp:effectExtent l="0" t="0" r="2540" b="9525"/>
                  <wp:docPr id="36" name="Imagem 36" descr="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m 36" descr="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3" t="14131" r="27181" b="17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017" cy="1113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954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FOTOPOLIMERIZADOR LED BLUESTAR – PATRIMÔNIO 7517</w:t>
            </w:r>
          </w:p>
        </w:tc>
        <w:tc>
          <w:tcPr>
            <w:tcW w:w="337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0" distR="0">
                  <wp:extent cx="1219200" cy="993775"/>
                  <wp:effectExtent l="0" t="0" r="0" b="0"/>
                  <wp:docPr id="35" name="Imagem 35" descr="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m 35" descr="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07" t="14803" r="26928" b="190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642" cy="996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954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FOTOPOLIMERIZADOR LED BLUESTAR – PATRIMÔNIO 7518</w:t>
            </w:r>
          </w:p>
        </w:tc>
        <w:tc>
          <w:tcPr>
            <w:tcW w:w="337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0" distR="0">
                  <wp:extent cx="1263650" cy="1018540"/>
                  <wp:effectExtent l="0" t="0" r="0" b="0"/>
                  <wp:docPr id="34" name="Imagem 34" descr="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m 34" descr="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89" t="13868" r="25987" b="190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024" cy="1022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954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FOTOPOLIMERIZADOR LED BLUESTAR – PATRIMÔNIO 7519</w:t>
            </w:r>
          </w:p>
        </w:tc>
        <w:tc>
          <w:tcPr>
            <w:tcW w:w="3379" w:type="dxa"/>
          </w:tcPr>
          <w:p>
            <w:pPr>
              <w:tabs>
                <w:tab w:val="left" w:pos="301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0" distR="0">
                  <wp:extent cx="1256665" cy="1080770"/>
                  <wp:effectExtent l="0" t="0" r="635" b="5080"/>
                  <wp:docPr id="33" name="Imagem 33" descr="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m 33" descr="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11" t="14551" r="27075" b="197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868" cy="1086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954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FOTOPOLIMERIZADOR LED BLUESTAR – PATRIMÔNIO 7521</w:t>
            </w:r>
          </w:p>
        </w:tc>
        <w:tc>
          <w:tcPr>
            <w:tcW w:w="337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0" distR="0">
                  <wp:extent cx="1333500" cy="1137285"/>
                  <wp:effectExtent l="0" t="0" r="0" b="5715"/>
                  <wp:docPr id="32" name="Imagem 32" descr="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m 32" descr="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07" t="13234" r="27181" b="179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537" cy="1138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954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FOTOPOLIMERIZADOR LED BLUESTAR – PATRIMÔNIO 7522</w:t>
            </w:r>
          </w:p>
        </w:tc>
        <w:tc>
          <w:tcPr>
            <w:tcW w:w="3379" w:type="dxa"/>
          </w:tcPr>
          <w:p>
            <w:pPr>
              <w:tabs>
                <w:tab w:val="left" w:pos="451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0" distR="0">
                  <wp:extent cx="1256030" cy="1025525"/>
                  <wp:effectExtent l="0" t="0" r="1270" b="3175"/>
                  <wp:docPr id="31" name="Imagem 31" descr="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m 31" descr="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4" t="15477" r="27054" b="18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087" cy="1031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5954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FOTOPOLIMERIZADOR LED BLUESTAR – PATRIMÔNIO 7520</w:t>
            </w:r>
          </w:p>
        </w:tc>
        <w:tc>
          <w:tcPr>
            <w:tcW w:w="337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0" distR="0">
                  <wp:extent cx="1267460" cy="1041400"/>
                  <wp:effectExtent l="0" t="0" r="8890" b="6350"/>
                  <wp:docPr id="30" name="Imagem 30" descr="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m 30" descr="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22" t="13682" r="26801" b="18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710" cy="1044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5954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FOTOPOLIMERIZADOR LED BLUESTAR – PATRIMÔNIO 7523</w:t>
            </w:r>
          </w:p>
        </w:tc>
        <w:tc>
          <w:tcPr>
            <w:tcW w:w="337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0" distR="0">
                  <wp:extent cx="1247775" cy="1035050"/>
                  <wp:effectExtent l="0" t="0" r="9525" b="0"/>
                  <wp:docPr id="29" name="Imagem 29" descr="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m 29" descr="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4" t="13234" r="25916" b="18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63" cy="103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5954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FOTOPOLIMERIZADOR LED BLUESTAR – PATRIMÔNIO 7524</w:t>
            </w:r>
          </w:p>
        </w:tc>
        <w:tc>
          <w:tcPr>
            <w:tcW w:w="337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0" distR="0">
                  <wp:extent cx="1225550" cy="1022350"/>
                  <wp:effectExtent l="0" t="0" r="0" b="6350"/>
                  <wp:docPr id="28" name="Imagem 28" descr="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m 28" descr="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60" t="15252" r="27433" b="18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789" cy="1026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5954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FOTOPOLIMERIZADOR LED BLUESTAR – PATRIMÔNIO 7525</w:t>
            </w:r>
          </w:p>
        </w:tc>
        <w:tc>
          <w:tcPr>
            <w:tcW w:w="337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0" distR="0">
                  <wp:extent cx="1407160" cy="1206500"/>
                  <wp:effectExtent l="0" t="0" r="2540" b="0"/>
                  <wp:docPr id="27" name="Imagem 27" descr="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m 27" descr="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12" t="13683" r="27813" b="188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714" cy="1206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5954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FOTOPOLIMERIZADOR LED BLUESTAR – PATRIMÔNIO 7526</w:t>
            </w:r>
          </w:p>
        </w:tc>
        <w:tc>
          <w:tcPr>
            <w:tcW w:w="337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0" distR="0">
                  <wp:extent cx="1470660" cy="1203960"/>
                  <wp:effectExtent l="0" t="0" r="0" b="0"/>
                  <wp:docPr id="26" name="Imagem 26" descr="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m 26" descr="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11" t="14664" r="26905" b="18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295" cy="120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5954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APARELHO DE RAIO X ION – PATRIMÔNIO 7507</w:t>
            </w:r>
          </w:p>
        </w:tc>
        <w:tc>
          <w:tcPr>
            <w:tcW w:w="3379" w:type="dxa"/>
          </w:tcPr>
          <w:p>
            <w:pPr>
              <w:tabs>
                <w:tab w:val="left" w:pos="413"/>
              </w:tabs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0" distR="0">
                  <wp:extent cx="2049145" cy="1009650"/>
                  <wp:effectExtent l="0" t="0" r="8255" b="0"/>
                  <wp:docPr id="25" name="Imagem 25" descr="APARELHO DE RX PERIAPICAL DE COLUNA MÓVEL PATRIMÔNIO N°7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m 25" descr="APARELHO DE RX PERIAPICAL DE COLUNA MÓVEL PATRIMÔNIO N°7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26" t="16182" r="12720" b="17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896" cy="1016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5954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APARELHO DE RAIO X ION – PATRIMÔNIO 7508</w:t>
            </w:r>
          </w:p>
        </w:tc>
        <w:tc>
          <w:tcPr>
            <w:tcW w:w="3379" w:type="dxa"/>
          </w:tcPr>
          <w:p>
            <w:pPr>
              <w:tabs>
                <w:tab w:val="left" w:pos="275"/>
              </w:tabs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0" distR="0">
                  <wp:extent cx="2299335" cy="962025"/>
                  <wp:effectExtent l="0" t="0" r="5715" b="0"/>
                  <wp:docPr id="24" name="Imagem 24" descr="APARELHO DE RX PERIAPICAL DE COLUNA MÓVEL PATRIMÔNIO N°7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m 24" descr="APARELHO DE RX PERIAPICAL DE COLUNA MÓVEL PATRIMÔNIO N°7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5" t="15925" r="5942" b="18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706" cy="970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5954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MESA CLÍNICA - MESA PERFORMANCE – PATRIMÔNIO 7503</w:t>
            </w:r>
          </w:p>
        </w:tc>
        <w:tc>
          <w:tcPr>
            <w:tcW w:w="337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0" distR="0">
                  <wp:extent cx="2061210" cy="1398905"/>
                  <wp:effectExtent l="0" t="0" r="0" b="0"/>
                  <wp:docPr id="23" name="Imagem 23" descr="MESA CIRÚRGICA COM DOIS MOCHOS N° 7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m 23" descr="MESA CIRÚRGICA COM DOIS MOCHOS N° 7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63" t="11885" r="19434" b="170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65" cy="1405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5954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MESA CLÍNICA - MESA PERFORMANCE – PATRIMÔNIO 7504</w:t>
            </w:r>
          </w:p>
        </w:tc>
        <w:tc>
          <w:tcPr>
            <w:tcW w:w="337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0" distR="0">
                  <wp:extent cx="1909445" cy="1335405"/>
                  <wp:effectExtent l="0" t="0" r="0" b="0"/>
                  <wp:docPr id="22" name="Imagem 22" descr="MESA CIRÚRGICA COM DOIS MOCHOS N° 7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m 22" descr="MESA CIRÚRGICA COM DOIS MOCHOS N° 7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28" t="12563" r="20029" b="197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060" cy="1336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5954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MESA CLÍNICA - MESA PERFORMANCE – PATRIMÔNIO 7502</w:t>
            </w:r>
          </w:p>
        </w:tc>
        <w:tc>
          <w:tcPr>
            <w:tcW w:w="337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0" distR="0">
                  <wp:extent cx="2035175" cy="1339215"/>
                  <wp:effectExtent l="0" t="0" r="3175" b="0"/>
                  <wp:docPr id="21" name="Imagem 21" descr="MESA CIRÚRGICA COM DOIS MOCHOS N° 7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m 21" descr="MESA CIRÚRGICA COM DOIS MOCHOS N° 7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54" t="12785" r="21239" b="190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357" cy="134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5954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MESA CLÍNICA - MESA PERFORMANCE – PATRIMÔNIO 7501</w:t>
            </w:r>
          </w:p>
        </w:tc>
        <w:tc>
          <w:tcPr>
            <w:tcW w:w="3379" w:type="dxa"/>
          </w:tcPr>
          <w:p>
            <w:pPr>
              <w:tabs>
                <w:tab w:val="left" w:pos="438"/>
              </w:tabs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0" distR="0">
                  <wp:extent cx="2043430" cy="1477010"/>
                  <wp:effectExtent l="0" t="0" r="0" b="8890"/>
                  <wp:docPr id="20" name="Imagem 20" descr="MESA CIRÚRGICA COM DOIS MOCHOS N° 7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m 20" descr="MESA CIRÚRGICA COM DOIS MOCHOS N° 7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77" t="12561" r="21179" b="17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433" cy="1486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5954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CADEIRA OFTALMO, OTORRINO, RADIOLÓGICA – PATRIMÔNIO 7509</w:t>
            </w:r>
          </w:p>
        </w:tc>
        <w:tc>
          <w:tcPr>
            <w:tcW w:w="337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0" distR="0">
                  <wp:extent cx="1971675" cy="1250950"/>
                  <wp:effectExtent l="0" t="0" r="0" b="6350"/>
                  <wp:docPr id="19" name="Imagem 19" descr="CADEIRA DE RAIO X PATRIMÔNIO N° 7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m 19" descr="CADEIRA DE RAIO X PATRIMÔNIO N° 7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52" t="11049" r="19752" b="19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614" cy="1260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5954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MOCHO A GÁS SINCRONIZADO – PATRIMÔNIO 7487</w:t>
            </w:r>
          </w:p>
        </w:tc>
        <w:tc>
          <w:tcPr>
            <w:tcW w:w="337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0" distR="0">
                  <wp:extent cx="2268855" cy="1129030"/>
                  <wp:effectExtent l="0" t="0" r="0" b="0"/>
                  <wp:docPr id="18" name="Imagem 18" descr="MOCHO ODONTOLÓGICO PATRIMÔNIO N° 7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m 18" descr="MOCHO ODONTOLÓGICO PATRIMÔNIO N° 7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50" t="11215" r="11378" b="18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600" cy="1132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5954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MOCHO A GÁS SINCRONIZADO – PATRIMÔNIO 7486</w:t>
            </w:r>
          </w:p>
        </w:tc>
        <w:tc>
          <w:tcPr>
            <w:tcW w:w="337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0" distR="0">
                  <wp:extent cx="2190115" cy="1120775"/>
                  <wp:effectExtent l="0" t="0" r="635" b="3175"/>
                  <wp:docPr id="17" name="Imagem 17" descr="MOCHO ODONTOLÓGICO PATRIMÔNIO N° 7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m 17" descr="MOCHO ODONTOLÓGICO PATRIMÔNIO N° 7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88" t="9420" r="9734" b="176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192" cy="1132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5954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MOCHO A GÁS SINCRONIZADO – PATRIMÔNIO 7505</w:t>
            </w:r>
          </w:p>
        </w:tc>
        <w:tc>
          <w:tcPr>
            <w:tcW w:w="337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0" distR="0">
                  <wp:extent cx="2398395" cy="1256030"/>
                  <wp:effectExtent l="0" t="0" r="1905" b="1270"/>
                  <wp:docPr id="16" name="Imagem 16" descr="MOCHO ODONTOLÓGICO PATRIMÔNIO N° 7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m 16" descr="MOCHO ODONTOLÓGICO PATRIMÔNIO N° 7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34" t="10767" r="10367" b="149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087" cy="1266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5954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MOCHO A GÁS SINCRONIZADO – PATRIMÔNIO 7506</w:t>
            </w:r>
            <w:r>
              <w:rPr>
                <w:sz w:val="18"/>
                <w:szCs w:val="18"/>
              </w:rPr>
              <w:tab/>
            </w:r>
          </w:p>
        </w:tc>
        <w:tc>
          <w:tcPr>
            <w:tcW w:w="337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0" distR="0">
                  <wp:extent cx="1984375" cy="1001395"/>
                  <wp:effectExtent l="0" t="0" r="0" b="8255"/>
                  <wp:docPr id="15" name="Imagem 15" descr="MOCHO ODONTOLÓGICO PATRIMÔNIO N° 7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m 15" descr="MOCHO ODONTOLÓGICO PATRIMÔNIO N° 7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61" t="10542" r="10240" b="179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416" cy="100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5954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CADEIRA DE DENTISTA COM CONTROLE DIGITAL – PATRIMÔNIO 7488</w:t>
            </w:r>
          </w:p>
        </w:tc>
        <w:tc>
          <w:tcPr>
            <w:tcW w:w="337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0" distR="0">
                  <wp:extent cx="2281555" cy="958215"/>
                  <wp:effectExtent l="0" t="0" r="4445" b="0"/>
                  <wp:docPr id="14" name="Imagem 14" descr="C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 14" descr="C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8" t="13234" r="3540" b="18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296" cy="957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5954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CADEIRA DE DENTISTA, COM CONTROLE DIGITAL – PATRIMÔNIO 7489</w:t>
            </w:r>
          </w:p>
        </w:tc>
        <w:tc>
          <w:tcPr>
            <w:tcW w:w="3379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0" distR="0">
                  <wp:extent cx="2155825" cy="858520"/>
                  <wp:effectExtent l="0" t="0" r="0" b="0"/>
                  <wp:docPr id="13" name="Imagem 13" descr="C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m 13" descr="C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8" t="13680" r="5757" b="19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085" cy="858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5954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CADEIRA DE DENTISTA COM CONTROLE DIGITAL – PATRIMÔNIO 7490</w:t>
            </w:r>
            <w:r>
              <w:rPr>
                <w:sz w:val="18"/>
                <w:szCs w:val="18"/>
              </w:rPr>
              <w:tab/>
            </w:r>
          </w:p>
        </w:tc>
        <w:tc>
          <w:tcPr>
            <w:tcW w:w="3379" w:type="dxa"/>
          </w:tcPr>
          <w:p>
            <w:pPr>
              <w:ind w:left="180" w:hanging="335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0" distR="0">
                  <wp:extent cx="2247265" cy="930275"/>
                  <wp:effectExtent l="0" t="0" r="635" b="3175"/>
                  <wp:docPr id="12" name="Imagem 12" descr="C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m 12" descr="C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7" t="13009" r="4172" b="19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064" cy="94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5954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CADEIRA DE DENTISTA COM CONTROLE DIGITAL – PATRIMÔNIO 7491</w:t>
            </w:r>
          </w:p>
        </w:tc>
        <w:tc>
          <w:tcPr>
            <w:tcW w:w="3379" w:type="dxa"/>
          </w:tcPr>
          <w:p>
            <w:pPr>
              <w:tabs>
                <w:tab w:val="left" w:pos="639"/>
              </w:tabs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0" distR="0">
                  <wp:extent cx="2268220" cy="932815"/>
                  <wp:effectExtent l="0" t="0" r="0" b="635"/>
                  <wp:docPr id="11" name="Imagem 11" descr="C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m 11" descr="C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6" t="11985" r="3733" b="18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005" cy="93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5954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CADEIRA DE DENTISTA, COM CONTROLE DIGITAL – PATRIMÔNIO 7492</w:t>
            </w:r>
          </w:p>
        </w:tc>
        <w:tc>
          <w:tcPr>
            <w:tcW w:w="337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0" distR="0">
                  <wp:extent cx="2286635" cy="954405"/>
                  <wp:effectExtent l="0" t="0" r="0" b="0"/>
                  <wp:docPr id="10" name="Imagem 10" descr="C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m 10" descr="C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2" t="13458" r="4045" b="18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264" cy="95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5954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CADEIRA DE DENTISTA, COM CONTROLE DIGITAL – PATRIMÔNIO 7493</w:t>
            </w:r>
          </w:p>
        </w:tc>
        <w:tc>
          <w:tcPr>
            <w:tcW w:w="337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0" distR="0">
                  <wp:extent cx="1931670" cy="840740"/>
                  <wp:effectExtent l="0" t="0" r="0" b="0"/>
                  <wp:docPr id="9" name="Imagem 9" descr="C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m 9" descr="C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0" t="16183" r="13341" b="188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251" cy="84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5954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CADEIRA DE DENTISTA, COM CONTROLE DIGITAL – PATRIMÔNIO 7494</w:t>
            </w:r>
          </w:p>
        </w:tc>
        <w:tc>
          <w:tcPr>
            <w:tcW w:w="3379" w:type="dxa"/>
          </w:tcPr>
          <w:p>
            <w:pPr>
              <w:tabs>
                <w:tab w:val="left" w:pos="964"/>
              </w:tabs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0" distR="0">
                  <wp:extent cx="2108835" cy="847090"/>
                  <wp:effectExtent l="0" t="0" r="5715" b="0"/>
                  <wp:docPr id="8" name="Imagem 8" descr="C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m 8" descr="C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6" t="24896" r="14665" b="179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352" cy="85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5954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CADEIRA DE DENTISTA, COM CONTROLE DIGITAL – PATRIMÔNIO 7495</w:t>
            </w:r>
          </w:p>
        </w:tc>
        <w:tc>
          <w:tcPr>
            <w:tcW w:w="3379" w:type="dxa"/>
          </w:tcPr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0" distR="0">
                  <wp:extent cx="2111375" cy="850265"/>
                  <wp:effectExtent l="0" t="0" r="3175" b="6985"/>
                  <wp:docPr id="7" name="Imagem 7" descr="C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7" descr="C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2" t="25952" r="14695" b="147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083" cy="851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5954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CADEIRA DE DENTISTA, COM CONTROLE DIGITAL – PATRIMÔNIO 7496</w:t>
            </w:r>
          </w:p>
        </w:tc>
        <w:tc>
          <w:tcPr>
            <w:tcW w:w="3379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0" distR="0">
                  <wp:extent cx="2040890" cy="815340"/>
                  <wp:effectExtent l="0" t="0" r="0" b="3810"/>
                  <wp:docPr id="6" name="Imagem 6" descr="C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6" descr="C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2" t="22430" r="14286" b="19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94" cy="816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5954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CADEIRA DE DENTISTA, COM CONTROLE DIGITAL – PATRIMÔNIO 7497</w:t>
            </w:r>
          </w:p>
        </w:tc>
        <w:tc>
          <w:tcPr>
            <w:tcW w:w="3379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0" distR="0">
                  <wp:extent cx="2043430" cy="889000"/>
                  <wp:effectExtent l="0" t="0" r="0" b="6350"/>
                  <wp:docPr id="5" name="Imagem 5" descr="C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5" descr="C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2" t="21310" r="14539" b="18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398" cy="89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5954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CADEIRA DE DENTISTA, COM CONTROLE DIGITAL – PATRIMÔNIO 7498</w:t>
            </w:r>
          </w:p>
        </w:tc>
        <w:tc>
          <w:tcPr>
            <w:tcW w:w="337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0" distR="0">
                  <wp:extent cx="2114550" cy="913130"/>
                  <wp:effectExtent l="0" t="0" r="0" b="1270"/>
                  <wp:docPr id="4" name="Imagem 4" descr="C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4" descr="C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9" t="21757" r="14159" b="19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573" cy="912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5954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CADEIRA DE DENTISTA, COM CONTROLE DIGITAL – PATRIMÔNIO 7499</w:t>
            </w:r>
          </w:p>
        </w:tc>
        <w:tc>
          <w:tcPr>
            <w:tcW w:w="3379" w:type="dxa"/>
          </w:tcPr>
          <w:p>
            <w:pPr>
              <w:tabs>
                <w:tab w:val="left" w:pos="413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0" distR="0">
                  <wp:extent cx="2035175" cy="883920"/>
                  <wp:effectExtent l="0" t="0" r="3175" b="0"/>
                  <wp:docPr id="2" name="Imagem 2" descr="C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2" descr="C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39" t="23550" r="14158" b="16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543" cy="89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5954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CADEIRA DE DENTISTA, COM CONTROLE DIGITAL – PATRIMÔNIO 7500</w:t>
            </w:r>
          </w:p>
        </w:tc>
        <w:tc>
          <w:tcPr>
            <w:tcW w:w="3379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0" distR="0">
                  <wp:extent cx="2043430" cy="836930"/>
                  <wp:effectExtent l="0" t="0" r="0" b="1270"/>
                  <wp:docPr id="1" name="Imagem 1" descr="C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1" descr="C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8" t="22430" r="13653" b="179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451" cy="84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5954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NEGATOSCÓPIO U.SLIM LED  – PATRIMÔNIO 7533 a 7549</w:t>
            </w:r>
          </w:p>
        </w:tc>
        <w:tc>
          <w:tcPr>
            <w:tcW w:w="3379" w:type="dxa"/>
          </w:tcPr>
          <w:p>
            <w:pPr>
              <w:tabs>
                <w:tab w:val="left" w:pos="639"/>
              </w:tabs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ab/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  <w:r>
              <w:drawing>
                <wp:inline distT="0" distB="0" distL="0" distR="0">
                  <wp:extent cx="1373505" cy="1029335"/>
                  <wp:effectExtent l="0" t="0" r="0" b="0"/>
                  <wp:docPr id="43" name="Imagem 43" descr="X:\Patrimônio\NEGATOSCÓPIO\NEGATOSCÓPIO DE LED 7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m 43" descr="X:\Patrimônio\NEGATOSCÓPIO\NEGATOSCÓPIO DE LED 7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751" cy="1029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</w:t>
            </w:r>
          </w:p>
        </w:tc>
        <w:tc>
          <w:tcPr>
            <w:tcW w:w="5954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BISTURI ELETRONICO BP100 PLUS -  PATRIMÔNIO 7575 e 7576</w:t>
            </w:r>
          </w:p>
        </w:tc>
        <w:tc>
          <w:tcPr>
            <w:tcW w:w="3379" w:type="dxa"/>
          </w:tcPr>
          <w:p>
            <w:pPr>
              <w:tabs>
                <w:tab w:val="left" w:pos="726"/>
              </w:tabs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drawing>
                <wp:inline distT="0" distB="0" distL="0" distR="0">
                  <wp:extent cx="2276475" cy="581025"/>
                  <wp:effectExtent l="0" t="0" r="0" b="9525"/>
                  <wp:docPr id="44" name="Image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m 44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877" cy="582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44</w:t>
            </w:r>
          </w:p>
        </w:tc>
        <w:tc>
          <w:tcPr>
            <w:tcW w:w="5954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OXÍMETRO DE PULSO MD DE MESA  - PATRIMÔNIO N° 7577 e 7578</w:t>
            </w:r>
          </w:p>
        </w:tc>
        <w:tc>
          <w:tcPr>
            <w:tcW w:w="337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drawing>
                <wp:inline distT="0" distB="0" distL="0" distR="0">
                  <wp:extent cx="2092960" cy="722630"/>
                  <wp:effectExtent l="0" t="0" r="2540" b="1270"/>
                  <wp:docPr id="45" name="Image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m 45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171" cy="72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5954" w:type="dxa"/>
          </w:tcPr>
          <w:p>
            <w:pPr>
              <w:ind w:left="180" w:hanging="180"/>
              <w:rPr>
                <w:rFonts w:hint="default"/>
                <w:sz w:val="18"/>
                <w:szCs w:val="18"/>
                <w:lang w:val="pt-BR"/>
              </w:rPr>
            </w:pPr>
            <w:r>
              <w:rPr>
                <w:sz w:val="18"/>
                <w:szCs w:val="18"/>
              </w:rPr>
              <w:t>CADEIRA ODONTOPEDIATRICA - PATRIMÔNIO N° 7573</w:t>
            </w:r>
            <w:r>
              <w:rPr>
                <w:rFonts w:hint="default"/>
                <w:sz w:val="18"/>
                <w:szCs w:val="18"/>
                <w:lang w:val="pt-BR"/>
              </w:rPr>
              <w:t xml:space="preserve"> e 7574</w:t>
            </w:r>
          </w:p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79" w:type="dxa"/>
          </w:tcPr>
          <w:p>
            <w:pPr>
              <w:tabs>
                <w:tab w:val="left" w:pos="363"/>
              </w:tabs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drawing>
                <wp:inline distT="0" distB="0" distL="0" distR="0">
                  <wp:extent cx="1924050" cy="1356995"/>
                  <wp:effectExtent l="0" t="0" r="0" b="0"/>
                  <wp:docPr id="46" name="Image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m 46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821" cy="1361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5954" w:type="dxa"/>
          </w:tcPr>
          <w:p>
            <w:pPr>
              <w:ind w:left="180" w:hanging="1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BOMBA A VACUO EVOXX - PATRIMÔNIO N° 7557 </w:t>
            </w:r>
            <w:r>
              <w:rPr>
                <w:rFonts w:hint="default"/>
                <w:sz w:val="18"/>
                <w:szCs w:val="18"/>
                <w:lang w:val="pt-BR"/>
              </w:rPr>
              <w:t>a</w:t>
            </w:r>
            <w:r>
              <w:rPr>
                <w:sz w:val="18"/>
                <w:szCs w:val="18"/>
              </w:rPr>
              <w:t xml:space="preserve"> 7572</w:t>
            </w:r>
          </w:p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7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drawing>
                <wp:inline distT="0" distB="0" distL="0" distR="0">
                  <wp:extent cx="2285365" cy="1312545"/>
                  <wp:effectExtent l="0" t="0" r="635" b="1905"/>
                  <wp:docPr id="47" name="Image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m 47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226" cy="131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952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ab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</w:t>
            </w:r>
          </w:p>
        </w:tc>
        <w:tc>
          <w:tcPr>
            <w:tcW w:w="5954" w:type="dxa"/>
          </w:tcPr>
          <w:p>
            <w:pPr>
              <w:ind w:left="180" w:hanging="1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DELINEADOR B2 – BIO ART - PATRIMÔNIO N° 7582 e 7583</w:t>
            </w:r>
          </w:p>
        </w:tc>
        <w:tc>
          <w:tcPr>
            <w:tcW w:w="3379" w:type="dxa"/>
          </w:tcPr>
          <w:p>
            <w:pPr>
              <w:ind w:left="180" w:hanging="1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drawing>
                <wp:inline distT="0" distB="0" distL="0" distR="0">
                  <wp:extent cx="2905125" cy="1235075"/>
                  <wp:effectExtent l="0" t="0" r="9525" b="3175"/>
                  <wp:docPr id="48" name="Image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m 48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808" cy="123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70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5954" w:type="dxa"/>
          </w:tcPr>
          <w:p>
            <w:pPr>
              <w:ind w:left="180" w:hanging="1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ULTRASSOM CIRURGICO - PATRIMÔNIO N° 7584</w:t>
            </w:r>
          </w:p>
          <w:p>
            <w:pPr>
              <w:ind w:left="180" w:hanging="180"/>
              <w:rPr>
                <w:sz w:val="18"/>
                <w:szCs w:val="18"/>
              </w:rPr>
            </w:pPr>
          </w:p>
        </w:tc>
        <w:tc>
          <w:tcPr>
            <w:tcW w:w="3379" w:type="dxa"/>
          </w:tcPr>
          <w:p>
            <w:pPr>
              <w:ind w:left="180" w:hanging="18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drawing>
                <wp:inline distT="0" distB="0" distL="0" distR="0">
                  <wp:extent cx="2104390" cy="993775"/>
                  <wp:effectExtent l="0" t="0" r="0" b="0"/>
                  <wp:docPr id="49" name="Imagem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m 49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28" cy="998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0"/>
        <w:ind w:left="180" w:hanging="180"/>
        <w:jc w:val="center"/>
        <w:rPr>
          <w:b/>
          <w:sz w:val="18"/>
          <w:szCs w:val="18"/>
        </w:rPr>
      </w:pPr>
      <w:r>
        <w:rPr>
          <w:sz w:val="18"/>
          <w:szCs w:val="18"/>
        </w:rPr>
        <w:t xml:space="preserve">As imagens podem ser de equipamentos, materiais permanentes adquiridos ou obras realizadas, bem como eventos realizados. Entretanto, </w:t>
      </w:r>
      <w:r>
        <w:rPr>
          <w:b/>
          <w:sz w:val="18"/>
          <w:szCs w:val="18"/>
        </w:rPr>
        <w:t>todas deverão estar identificadas com a etiqueta do Fundo Paraná</w:t>
      </w:r>
      <w:r>
        <w:rPr>
          <w:sz w:val="18"/>
          <w:szCs w:val="18"/>
        </w:rPr>
        <w:t xml:space="preserve"> – disponível no sítio da SETI (</w:t>
      </w:r>
      <w:r>
        <w:fldChar w:fldCharType="begin"/>
      </w:r>
      <w:r>
        <w:instrText xml:space="preserve"> HYPERLINK "http://www.seti.pr.gov.br/" </w:instrText>
      </w:r>
      <w:r>
        <w:fldChar w:fldCharType="separate"/>
      </w:r>
      <w:r>
        <w:rPr>
          <w:rStyle w:val="23"/>
          <w:color w:val="auto"/>
          <w:sz w:val="18"/>
          <w:szCs w:val="18"/>
        </w:rPr>
        <w:t>www.seti.pr.gov.br/</w:t>
      </w:r>
      <w:r>
        <w:rPr>
          <w:rStyle w:val="23"/>
          <w:color w:val="auto"/>
          <w:sz w:val="18"/>
          <w:szCs w:val="18"/>
        </w:rPr>
        <w:fldChar w:fldCharType="end"/>
      </w:r>
      <w:r>
        <w:rPr>
          <w:sz w:val="18"/>
          <w:szCs w:val="18"/>
        </w:rPr>
        <w:t xml:space="preserve"> Fundo Paraná/ formulários/logomarcas)</w:t>
      </w:r>
    </w:p>
    <w:p>
      <w:pPr>
        <w:pStyle w:val="20"/>
        <w:ind w:left="180" w:hanging="180"/>
        <w:jc w:val="center"/>
        <w:rPr>
          <w:sz w:val="18"/>
          <w:szCs w:val="18"/>
        </w:rPr>
      </w:pPr>
    </w:p>
    <w:p>
      <w:pPr>
        <w:pStyle w:val="20"/>
        <w:ind w:left="180" w:hanging="180"/>
        <w:jc w:val="center"/>
        <w:rPr>
          <w:sz w:val="18"/>
          <w:szCs w:val="18"/>
        </w:rPr>
      </w:pPr>
    </w:p>
    <w:tbl>
      <w:tblPr>
        <w:tblStyle w:val="25"/>
        <w:tblW w:w="0" w:type="auto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10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c>
          <w:tcPr>
            <w:tcW w:w="10042" w:type="dxa"/>
          </w:tcPr>
          <w:p/>
          <w:p>
            <w:pPr>
              <w:shd w:val="clear" w:fill="FFFFFF" w:themeFill="background1"/>
              <w:ind w:left="180" w:hanging="180"/>
              <w:jc w:val="center"/>
              <w:rPr>
                <w:rFonts w:ascii="Arial" w:hAnsi="Arial" w:cs="Arial"/>
                <w:b/>
                <w:sz w:val="18"/>
                <w:szCs w:val="18"/>
                <w:highlight w:val="none"/>
              </w:rPr>
            </w:pPr>
            <w:r>
              <w:rPr>
                <w:rFonts w:ascii="Arial" w:hAnsi="Arial" w:cs="Arial"/>
                <w:b/>
                <w:sz w:val="18"/>
                <w:szCs w:val="18"/>
                <w:highlight w:val="none"/>
              </w:rPr>
              <w:t>Local e data:</w:t>
            </w:r>
            <w:r>
              <w:rPr>
                <w:rFonts w:hint="default" w:ascii="Arial" w:hAnsi="Arial" w:cs="Arial"/>
                <w:b/>
                <w:sz w:val="18"/>
                <w:szCs w:val="18"/>
                <w:highlight w:val="none"/>
                <w:lang w:val="pt-BR"/>
              </w:rPr>
              <w:t xml:space="preserve"> União da Vitória, 28 de janeiro de 2020.</w:t>
            </w:r>
          </w:p>
          <w:p>
            <w:pPr>
              <w:shd w:val="clear" w:fill="FFFFFF" w:themeFill="background1"/>
              <w:ind w:left="180" w:hanging="180"/>
              <w:jc w:val="both"/>
              <w:rPr>
                <w:rFonts w:ascii="Arial" w:hAnsi="Arial" w:cs="Arial"/>
                <w:b/>
                <w:sz w:val="18"/>
                <w:szCs w:val="18"/>
                <w:highlight w:val="none"/>
              </w:rPr>
            </w:pPr>
          </w:p>
          <w:p>
            <w:pPr>
              <w:shd w:val="clear" w:fill="FFFFFF" w:themeFill="background1"/>
              <w:ind w:left="180" w:hanging="180"/>
              <w:jc w:val="both"/>
              <w:rPr>
                <w:rFonts w:ascii="Arial" w:hAnsi="Arial" w:cs="Arial"/>
                <w:b/>
                <w:sz w:val="18"/>
                <w:szCs w:val="18"/>
                <w:highlight w:val="none"/>
              </w:rPr>
            </w:pPr>
          </w:p>
          <w:p>
            <w:pPr>
              <w:shd w:val="clear" w:fill="FFFFFF" w:themeFill="background1"/>
              <w:ind w:left="180" w:hanging="180"/>
              <w:jc w:val="both"/>
              <w:rPr>
                <w:rFonts w:ascii="Arial" w:hAnsi="Arial" w:cs="Arial"/>
                <w:b/>
                <w:sz w:val="18"/>
                <w:szCs w:val="18"/>
                <w:highlight w:val="none"/>
              </w:rPr>
            </w:pPr>
          </w:p>
          <w:p>
            <w:pPr>
              <w:shd w:val="clear" w:fill="FFFFFF" w:themeFill="background1"/>
              <w:jc w:val="both"/>
              <w:rPr>
                <w:rFonts w:ascii="Arial" w:hAnsi="Arial" w:cs="Arial"/>
                <w:b/>
                <w:sz w:val="18"/>
                <w:szCs w:val="18"/>
                <w:highlight w:val="none"/>
              </w:rPr>
            </w:pPr>
          </w:p>
          <w:p>
            <w:pPr>
              <w:shd w:val="clear" w:fill="FFFFFF" w:themeFill="background1"/>
              <w:tabs>
                <w:tab w:val="left" w:pos="1701"/>
              </w:tabs>
              <w:autoSpaceDE w:val="0"/>
              <w:autoSpaceDN w:val="0"/>
              <w:spacing w:line="360" w:lineRule="auto"/>
              <w:ind w:left="-124" w:right="-1"/>
              <w:jc w:val="center"/>
              <w:rPr>
                <w:rFonts w:ascii="Arial" w:hAnsi="Arial" w:cs="Arial"/>
                <w:b/>
                <w:sz w:val="18"/>
                <w:szCs w:val="18"/>
                <w:highlight w:val="none"/>
              </w:rPr>
            </w:pPr>
            <w:r>
              <w:rPr>
                <w:rFonts w:ascii="Arial" w:hAnsi="Arial" w:cs="Arial"/>
                <w:b/>
                <w:sz w:val="18"/>
                <w:szCs w:val="18"/>
                <w:highlight w:val="none"/>
              </w:rPr>
              <w:t>________________________________________________</w:t>
            </w:r>
          </w:p>
          <w:p>
            <w:pPr>
              <w:pStyle w:val="12"/>
              <w:shd w:val="clear" w:fill="FFFFFF" w:themeFill="background1"/>
              <w:ind w:left="0" w:hanging="108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Assinatura do Representante Legal da Instituição Proponente</w:t>
            </w:r>
          </w:p>
          <w:p>
            <w:pPr>
              <w:pStyle w:val="12"/>
              <w:shd w:val="clear" w:fill="FFFFFF" w:themeFill="background1"/>
              <w:ind w:left="0" w:hanging="108"/>
              <w:rPr>
                <w:rFonts w:ascii="Arial" w:hAnsi="Arial" w:cs="Arial"/>
                <w:sz w:val="18"/>
                <w:szCs w:val="18"/>
                <w:highlight w:val="none"/>
              </w:rPr>
            </w:pPr>
            <w:r>
              <w:rPr>
                <w:rFonts w:ascii="Arial" w:hAnsi="Arial" w:cs="Arial"/>
                <w:sz w:val="18"/>
                <w:szCs w:val="18"/>
                <w:highlight w:val="none"/>
              </w:rPr>
              <w:t xml:space="preserve">Alysson Frantz </w:t>
            </w:r>
          </w:p>
          <w:p>
            <w:pPr>
              <w:pStyle w:val="12"/>
              <w:shd w:val="clear" w:fill="FFFFFF" w:themeFill="background1"/>
              <w:ind w:left="0" w:hanging="108"/>
              <w:rPr>
                <w:sz w:val="18"/>
                <w:szCs w:val="18"/>
                <w:highlight w:val="none"/>
              </w:rPr>
            </w:pPr>
          </w:p>
          <w:p>
            <w:pPr>
              <w:pStyle w:val="12"/>
              <w:shd w:val="clear" w:fill="FFFFFF" w:themeFill="background1"/>
              <w:ind w:left="0" w:hanging="108"/>
              <w:rPr>
                <w:sz w:val="18"/>
                <w:szCs w:val="18"/>
                <w:highlight w:val="none"/>
              </w:rPr>
            </w:pPr>
          </w:p>
          <w:p>
            <w:pPr>
              <w:pStyle w:val="12"/>
              <w:keepNext w:val="0"/>
              <w:keepLines w:val="0"/>
              <w:pageBreakBefore w:val="0"/>
              <w:widowControl/>
              <w:shd w:val="clear" w:fill="FFFFFF" w:themeFill="background1"/>
              <w:kinsoku/>
              <w:wordWrap/>
              <w:overflowPunct/>
              <w:topLinePunct w:val="0"/>
              <w:bidi w:val="0"/>
              <w:adjustRightInd/>
              <w:snapToGrid/>
              <w:spacing w:line="240" w:lineRule="auto"/>
              <w:ind w:left="0" w:leftChars="0" w:firstLine="0" w:firstLineChars="0"/>
              <w:jc w:val="both"/>
              <w:textAlignment w:val="auto"/>
              <w:rPr>
                <w:sz w:val="18"/>
                <w:szCs w:val="18"/>
                <w:highlight w:val="none"/>
              </w:rPr>
            </w:pPr>
          </w:p>
          <w:p>
            <w:pPr>
              <w:keepNext w:val="0"/>
              <w:keepLines w:val="0"/>
              <w:pageBreakBefore w:val="0"/>
              <w:widowControl/>
              <w:shd w:val="clear" w:fill="FFFFFF" w:themeFill="background1"/>
              <w:tabs>
                <w:tab w:val="left" w:pos="170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-124" w:right="-1"/>
              <w:jc w:val="center"/>
              <w:textAlignment w:val="auto"/>
              <w:rPr>
                <w:rFonts w:ascii="Arial" w:hAnsi="Arial" w:cs="Arial"/>
                <w:b/>
                <w:sz w:val="18"/>
                <w:szCs w:val="18"/>
                <w:highlight w:val="none"/>
              </w:rPr>
            </w:pPr>
            <w:r>
              <w:rPr>
                <w:rFonts w:ascii="Arial" w:hAnsi="Arial" w:cs="Arial"/>
                <w:b/>
                <w:sz w:val="18"/>
                <w:szCs w:val="18"/>
                <w:highlight w:val="none"/>
              </w:rPr>
              <w:t>________________________________________________</w:t>
            </w:r>
          </w:p>
          <w:p>
            <w:pPr>
              <w:pStyle w:val="12"/>
              <w:keepNext w:val="0"/>
              <w:keepLines w:val="0"/>
              <w:pageBreakBefore w:val="0"/>
              <w:widowControl/>
              <w:shd w:val="clear" w:fill="FFFFFF" w:themeFill="background1"/>
              <w:kinsoku/>
              <w:wordWrap/>
              <w:overflowPunct/>
              <w:topLinePunct w:val="0"/>
              <w:bidi w:val="0"/>
              <w:adjustRightInd/>
              <w:snapToGrid/>
              <w:spacing w:line="240" w:lineRule="auto"/>
              <w:ind w:left="0" w:hanging="108"/>
              <w:textAlignment w:val="auto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Assinatura do Coordenador Técnico/Científico do Projeto</w:t>
            </w:r>
          </w:p>
          <w:p>
            <w:pPr>
              <w:keepNext w:val="0"/>
              <w:keepLines w:val="0"/>
              <w:pageBreakBefore w:val="0"/>
              <w:widowControl/>
              <w:shd w:val="clear" w:fill="FFFFFF" w:themeFill="background1"/>
              <w:kinsoku/>
              <w:wordWrap/>
              <w:overflowPunct/>
              <w:topLinePunct w:val="0"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sz w:val="18"/>
                <w:szCs w:val="18"/>
                <w:highlight w:val="non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highlight w:val="none"/>
              </w:rPr>
              <w:t>Marcelo Luis Samistraro Turella</w:t>
            </w:r>
          </w:p>
          <w:p>
            <w:pPr>
              <w:pStyle w:val="12"/>
              <w:shd w:val="clear" w:fill="FFFFFF" w:themeFill="background1"/>
              <w:ind w:left="0" w:hanging="108"/>
              <w:jc w:val="both"/>
              <w:rPr>
                <w:sz w:val="18"/>
                <w:szCs w:val="18"/>
                <w:highlight w:val="none"/>
              </w:rPr>
            </w:pPr>
          </w:p>
          <w:p>
            <w:pPr>
              <w:pStyle w:val="12"/>
              <w:shd w:val="clear" w:fill="FFFFFF" w:themeFill="background1"/>
              <w:ind w:left="0" w:hanging="108"/>
              <w:rPr>
                <w:sz w:val="18"/>
                <w:szCs w:val="18"/>
                <w:highlight w:val="none"/>
              </w:rPr>
            </w:pPr>
          </w:p>
          <w:p>
            <w:pPr>
              <w:shd w:val="clear" w:fill="FFFFFF" w:themeFill="background1"/>
              <w:tabs>
                <w:tab w:val="left" w:pos="1701"/>
              </w:tabs>
              <w:autoSpaceDE w:val="0"/>
              <w:autoSpaceDN w:val="0"/>
              <w:spacing w:line="360" w:lineRule="auto"/>
              <w:ind w:right="-1"/>
              <w:jc w:val="both"/>
              <w:rPr>
                <w:rFonts w:ascii="Arial" w:hAnsi="Arial" w:cs="Arial"/>
                <w:b/>
                <w:sz w:val="18"/>
                <w:szCs w:val="18"/>
                <w:highlight w:val="none"/>
              </w:rPr>
            </w:pPr>
          </w:p>
          <w:p>
            <w:pPr>
              <w:shd w:val="clear" w:fill="FFFFFF" w:themeFill="background1"/>
              <w:tabs>
                <w:tab w:val="left" w:pos="1701"/>
              </w:tabs>
              <w:autoSpaceDE w:val="0"/>
              <w:autoSpaceDN w:val="0"/>
              <w:spacing w:line="360" w:lineRule="auto"/>
              <w:ind w:left="-124" w:right="-1"/>
              <w:jc w:val="center"/>
              <w:rPr>
                <w:rFonts w:ascii="Arial" w:hAnsi="Arial" w:cs="Arial"/>
                <w:b/>
                <w:sz w:val="18"/>
                <w:szCs w:val="18"/>
                <w:highlight w:val="none"/>
              </w:rPr>
            </w:pPr>
            <w:r>
              <w:rPr>
                <w:rFonts w:ascii="Arial" w:hAnsi="Arial" w:cs="Arial"/>
                <w:b/>
                <w:sz w:val="18"/>
                <w:szCs w:val="18"/>
                <w:highlight w:val="none"/>
              </w:rPr>
              <w:t>_______________________________________________</w:t>
            </w:r>
          </w:p>
          <w:p>
            <w:pPr>
              <w:pStyle w:val="10"/>
              <w:shd w:val="clear" w:fill="FFFFFF" w:themeFill="background1"/>
              <w:jc w:val="center"/>
              <w:rPr>
                <w:highlight w:val="none"/>
              </w:rPr>
            </w:pPr>
            <w:r>
              <w:rPr>
                <w:highlight w:val="none"/>
              </w:rPr>
              <w:t>Assinatura do Responsável Administrativo e Financeiro do Projeto</w:t>
            </w:r>
          </w:p>
          <w:p>
            <w:pPr>
              <w:shd w:val="clear" w:fill="FFFFFF" w:themeFill="background1"/>
              <w:jc w:val="center"/>
              <w:rPr>
                <w:b/>
                <w:bCs/>
                <w:highlight w:val="non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highlight w:val="none"/>
              </w:rPr>
              <w:t>Danieli Silva Costa</w:t>
            </w:r>
          </w:p>
          <w:p>
            <w:pPr>
              <w:rPr>
                <w:rFonts w:ascii="Arial" w:hAnsi="Arial" w:cs="Arial"/>
                <w:sz w:val="18"/>
                <w:szCs w:val="18"/>
              </w:rPr>
            </w:pPr>
          </w:p>
          <w:p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>
      <w:pPr>
        <w:jc w:val="both"/>
        <w:rPr>
          <w:rFonts w:ascii="Arial" w:hAnsi="Arial" w:cs="Arial"/>
          <w:sz w:val="18"/>
          <w:szCs w:val="18"/>
        </w:rPr>
      </w:pPr>
      <w:bookmarkStart w:id="0" w:name="_GoBack"/>
      <w:bookmarkEnd w:id="0"/>
    </w:p>
    <w:sectPr>
      <w:footerReference r:id="rId3" w:type="default"/>
      <w:footerReference r:id="rId4" w:type="even"/>
      <w:pgSz w:w="11907" w:h="16840"/>
      <w:pgMar w:top="719" w:right="851" w:bottom="1134" w:left="1134" w:header="720" w:footer="720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panose1 w:val="020B0604020202020204"/>
    <w:charset w:val="80"/>
    <w:family w:val="swiss"/>
    <w:pitch w:val="default"/>
    <w:sig w:usb0="FFFFFFFF" w:usb1="E9FFFFFF" w:usb2="0000003F" w:usb3="00000000" w:csb0="603F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framePr w:wrap="around" w:vAnchor="text" w:hAnchor="margin" w:xAlign="right" w:y="1"/>
      <w:rPr>
        <w:rStyle w:val="24"/>
      </w:rPr>
    </w:pPr>
    <w:r>
      <w:rPr>
        <w:rStyle w:val="24"/>
      </w:rPr>
      <w:fldChar w:fldCharType="begin"/>
    </w:r>
    <w:r>
      <w:rPr>
        <w:rStyle w:val="24"/>
      </w:rPr>
      <w:instrText xml:space="preserve">PAGE  </w:instrText>
    </w:r>
    <w:r>
      <w:rPr>
        <w:rStyle w:val="24"/>
      </w:rPr>
      <w:fldChar w:fldCharType="separate"/>
    </w:r>
    <w:r>
      <w:rPr>
        <w:rStyle w:val="24"/>
      </w:rPr>
      <w:t>9</w:t>
    </w:r>
    <w:r>
      <w:rPr>
        <w:rStyle w:val="24"/>
      </w:rPr>
      <w:fldChar w:fldCharType="end"/>
    </w:r>
  </w:p>
  <w:p>
    <w:pPr>
      <w:pStyle w:val="1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framePr w:wrap="around" w:vAnchor="text" w:hAnchor="margin" w:xAlign="right" w:y="1"/>
      <w:rPr>
        <w:rStyle w:val="24"/>
      </w:rPr>
    </w:pPr>
    <w:r>
      <w:rPr>
        <w:rStyle w:val="24"/>
      </w:rPr>
      <w:fldChar w:fldCharType="begin"/>
    </w:r>
    <w:r>
      <w:rPr>
        <w:rStyle w:val="24"/>
      </w:rPr>
      <w:instrText xml:space="preserve">PAGE  </w:instrText>
    </w:r>
    <w:r>
      <w:rPr>
        <w:rStyle w:val="24"/>
      </w:rPr>
      <w:fldChar w:fldCharType="separate"/>
    </w:r>
    <w:r>
      <w:rPr>
        <w:rStyle w:val="24"/>
      </w:rPr>
      <w:t>2</w:t>
    </w:r>
    <w:r>
      <w:rPr>
        <w:rStyle w:val="24"/>
      </w:rPr>
      <w:fldChar w:fldCharType="end"/>
    </w:r>
  </w:p>
  <w:p>
    <w:pPr>
      <w:pStyle w:val="18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cumentProtection w:enforcement="0"/>
  <w:defaultTabStop w:val="708"/>
  <w:hyphenationZone w:val="425"/>
  <w:noPunctuationKerning w:val="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995"/>
    <w:rsid w:val="00007E58"/>
    <w:rsid w:val="00076852"/>
    <w:rsid w:val="000D284B"/>
    <w:rsid w:val="0015569E"/>
    <w:rsid w:val="00196E63"/>
    <w:rsid w:val="001D43AF"/>
    <w:rsid w:val="001D67C3"/>
    <w:rsid w:val="00233CA3"/>
    <w:rsid w:val="00274E00"/>
    <w:rsid w:val="002A39EE"/>
    <w:rsid w:val="002C7252"/>
    <w:rsid w:val="002F276E"/>
    <w:rsid w:val="0032792A"/>
    <w:rsid w:val="00330F9F"/>
    <w:rsid w:val="003A1510"/>
    <w:rsid w:val="003D6104"/>
    <w:rsid w:val="003E3A61"/>
    <w:rsid w:val="0041374F"/>
    <w:rsid w:val="00422439"/>
    <w:rsid w:val="0044438C"/>
    <w:rsid w:val="00464305"/>
    <w:rsid w:val="004A6450"/>
    <w:rsid w:val="00511808"/>
    <w:rsid w:val="00521469"/>
    <w:rsid w:val="00536995"/>
    <w:rsid w:val="0055229A"/>
    <w:rsid w:val="005F0BFE"/>
    <w:rsid w:val="006817EA"/>
    <w:rsid w:val="006A0BB0"/>
    <w:rsid w:val="006B6DD6"/>
    <w:rsid w:val="006C4FD2"/>
    <w:rsid w:val="00783C8B"/>
    <w:rsid w:val="008D20C0"/>
    <w:rsid w:val="00970524"/>
    <w:rsid w:val="0098439F"/>
    <w:rsid w:val="009D3FFA"/>
    <w:rsid w:val="009E618B"/>
    <w:rsid w:val="009E7EAC"/>
    <w:rsid w:val="00A01C1D"/>
    <w:rsid w:val="00A04777"/>
    <w:rsid w:val="00A15AF4"/>
    <w:rsid w:val="00A57E5A"/>
    <w:rsid w:val="00A86F8F"/>
    <w:rsid w:val="00AA1AFD"/>
    <w:rsid w:val="00AA1AFF"/>
    <w:rsid w:val="00AB46EA"/>
    <w:rsid w:val="00AB77E5"/>
    <w:rsid w:val="00B96021"/>
    <w:rsid w:val="00BB2231"/>
    <w:rsid w:val="00BB2FEB"/>
    <w:rsid w:val="00C009AA"/>
    <w:rsid w:val="00C20F07"/>
    <w:rsid w:val="00CE1792"/>
    <w:rsid w:val="00DB1020"/>
    <w:rsid w:val="00DB7B50"/>
    <w:rsid w:val="00E44E67"/>
    <w:rsid w:val="00F95003"/>
    <w:rsid w:val="00FC1D9C"/>
    <w:rsid w:val="00FF32CF"/>
    <w:rsid w:val="15CB6B88"/>
    <w:rsid w:val="231E4DC4"/>
    <w:rsid w:val="5E0E0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Times New Roma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name="header"/>
    <w:lsdException w:qFormat="1" w:unhideWhenUsed="0" w:uiPriority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qFormat="1" w:unhideWhenUsed="0" w:uiPriority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nhideWhenUsed="0" w:uiPriority="0" w:name="Body Text 2"/>
    <w:lsdException w:qFormat="1" w:unhideWhenUsed="0" w:uiPriority="0" w:name="Body Text 3"/>
    <w:lsdException w:qFormat="1" w:unhideWhenUsed="0" w:uiPriority="0" w:name="Body Text Indent 2"/>
    <w:lsdException w:uiPriority="99" w:name="Body Text Indent 3"/>
    <w:lsdException w:qFormat="1" w:unhideWhenUsed="0" w:uiPriority="0" w:name="Block Text"/>
    <w:lsdException w:qFormat="1" w:unhideWhenUsed="0" w:uiPriority="0" w:name="Hyperlink"/>
    <w:lsdException w:qFormat="1" w:unhideWhenUsed="0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62" w:semiHidden="0" w:name="Light Grid"/>
    <w:lsdException w:qFormat="1" w:unhideWhenUsed="0" w:uiPriority="64" w:semiHidden="0" w:name="Medium Shading 2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pt-BR" w:eastAsia="pt-BR" w:bidi="ar-SA"/>
    </w:rPr>
  </w:style>
  <w:style w:type="paragraph" w:styleId="2">
    <w:name w:val="heading 1"/>
    <w:basedOn w:val="1"/>
    <w:next w:val="1"/>
    <w:qFormat/>
    <w:uiPriority w:val="0"/>
    <w:pPr>
      <w:keepNext/>
      <w:shd w:val="clear" w:color="auto" w:fill="E6E6E6"/>
      <w:ind w:hanging="108"/>
      <w:jc w:val="center"/>
      <w:outlineLvl w:val="0"/>
    </w:pPr>
    <w:rPr>
      <w:rFonts w:ascii="Arial" w:hAnsi="Arial"/>
      <w:b/>
      <w:bCs/>
      <w:sz w:val="18"/>
    </w:rPr>
  </w:style>
  <w:style w:type="paragraph" w:styleId="3">
    <w:name w:val="heading 2"/>
    <w:basedOn w:val="1"/>
    <w:next w:val="1"/>
    <w:qFormat/>
    <w:uiPriority w:val="0"/>
    <w:pPr>
      <w:keepNext/>
      <w:shd w:val="clear" w:color="auto" w:fill="E6E6E6"/>
      <w:ind w:left="-108"/>
      <w:jc w:val="center"/>
      <w:outlineLvl w:val="1"/>
    </w:pPr>
    <w:rPr>
      <w:rFonts w:ascii="Arial" w:hAnsi="Arial"/>
      <w:b/>
      <w:bCs/>
      <w:sz w:val="18"/>
    </w:rPr>
  </w:style>
  <w:style w:type="paragraph" w:styleId="4">
    <w:name w:val="heading 3"/>
    <w:basedOn w:val="1"/>
    <w:next w:val="1"/>
    <w:qFormat/>
    <w:uiPriority w:val="0"/>
    <w:pPr>
      <w:keepNext/>
      <w:shd w:val="clear" w:color="auto" w:fill="E6E6E6"/>
      <w:jc w:val="center"/>
      <w:outlineLvl w:val="2"/>
    </w:pPr>
    <w:rPr>
      <w:rFonts w:ascii="Arial" w:hAnsi="Arial"/>
      <w:b/>
      <w:bCs/>
      <w:sz w:val="18"/>
    </w:rPr>
  </w:style>
  <w:style w:type="paragraph" w:styleId="5">
    <w:name w:val="heading 4"/>
    <w:basedOn w:val="1"/>
    <w:next w:val="1"/>
    <w:qFormat/>
    <w:uiPriority w:val="0"/>
    <w:pPr>
      <w:keepNext/>
      <w:shd w:val="clear" w:color="auto" w:fill="E0E0E0"/>
      <w:jc w:val="center"/>
      <w:outlineLvl w:val="3"/>
    </w:pPr>
    <w:rPr>
      <w:rFonts w:ascii="Arial" w:hAnsi="Arial"/>
      <w:b/>
      <w:bCs/>
      <w:caps/>
      <w:sz w:val="18"/>
    </w:rPr>
  </w:style>
  <w:style w:type="paragraph" w:styleId="6">
    <w:name w:val="heading 5"/>
    <w:basedOn w:val="1"/>
    <w:next w:val="1"/>
    <w:qFormat/>
    <w:uiPriority w:val="0"/>
    <w:pPr>
      <w:keepNext/>
      <w:jc w:val="center"/>
      <w:outlineLvl w:val="4"/>
    </w:pPr>
    <w:rPr>
      <w:rFonts w:ascii="Arial" w:hAnsi="Arial"/>
      <w:b/>
      <w:sz w:val="22"/>
    </w:rPr>
  </w:style>
  <w:style w:type="paragraph" w:styleId="7">
    <w:name w:val="heading 6"/>
    <w:basedOn w:val="1"/>
    <w:next w:val="1"/>
    <w:qFormat/>
    <w:uiPriority w:val="0"/>
    <w:pPr>
      <w:keepNext/>
      <w:jc w:val="center"/>
      <w:outlineLvl w:val="5"/>
    </w:pPr>
    <w:rPr>
      <w:rFonts w:ascii="Arial" w:hAnsi="Arial"/>
      <w:b/>
      <w:bCs/>
    </w:rPr>
  </w:style>
  <w:style w:type="paragraph" w:styleId="8">
    <w:name w:val="heading 7"/>
    <w:basedOn w:val="1"/>
    <w:next w:val="1"/>
    <w:qFormat/>
    <w:uiPriority w:val="0"/>
    <w:pPr>
      <w:keepNext/>
      <w:ind w:firstLine="720"/>
      <w:jc w:val="both"/>
      <w:outlineLvl w:val="6"/>
    </w:pPr>
    <w:rPr>
      <w:rFonts w:ascii="Arial" w:hAnsi="Arial"/>
      <w:i/>
      <w:iCs/>
      <w:sz w:val="20"/>
    </w:rPr>
  </w:style>
  <w:style w:type="paragraph" w:styleId="9">
    <w:name w:val="heading 8"/>
    <w:basedOn w:val="1"/>
    <w:next w:val="1"/>
    <w:qFormat/>
    <w:uiPriority w:val="0"/>
    <w:pPr>
      <w:keepNext/>
      <w:ind w:left="180" w:hanging="180"/>
      <w:jc w:val="center"/>
      <w:outlineLvl w:val="7"/>
    </w:pPr>
    <w:rPr>
      <w:rFonts w:ascii="Arial" w:hAnsi="Arial"/>
      <w:b/>
      <w:color w:val="000080"/>
      <w:sz w:val="20"/>
    </w:rPr>
  </w:style>
  <w:style w:type="paragraph" w:styleId="10">
    <w:name w:val="heading 9"/>
    <w:basedOn w:val="1"/>
    <w:next w:val="1"/>
    <w:qFormat/>
    <w:uiPriority w:val="0"/>
    <w:pPr>
      <w:keepNext/>
      <w:shd w:val="clear" w:color="auto" w:fill="FFFFFF"/>
      <w:ind w:left="180" w:hanging="180"/>
      <w:jc w:val="right"/>
      <w:outlineLvl w:val="8"/>
    </w:pPr>
    <w:rPr>
      <w:rFonts w:ascii="Arial" w:hAnsi="Arial" w:cs="Arial"/>
      <w:b/>
      <w:sz w:val="18"/>
      <w:szCs w:val="18"/>
    </w:rPr>
  </w:style>
  <w:style w:type="character" w:default="1" w:styleId="21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basedOn w:val="1"/>
    <w:semiHidden/>
    <w:qFormat/>
    <w:uiPriority w:val="0"/>
    <w:pPr>
      <w:jc w:val="center"/>
    </w:pPr>
    <w:rPr>
      <w:rFonts w:ascii="Arial" w:hAnsi="Arial" w:cs="Arial"/>
      <w:sz w:val="18"/>
    </w:rPr>
  </w:style>
  <w:style w:type="paragraph" w:styleId="12">
    <w:name w:val="Block Text"/>
    <w:basedOn w:val="1"/>
    <w:semiHidden/>
    <w:qFormat/>
    <w:uiPriority w:val="0"/>
    <w:pPr>
      <w:tabs>
        <w:tab w:val="left" w:pos="1701"/>
      </w:tabs>
      <w:autoSpaceDE w:val="0"/>
      <w:autoSpaceDN w:val="0"/>
      <w:spacing w:line="360" w:lineRule="auto"/>
      <w:ind w:left="585" w:right="-1"/>
      <w:jc w:val="center"/>
    </w:pPr>
    <w:rPr>
      <w:rFonts w:ascii="Arial" w:hAnsi="Arial" w:cs="Arial"/>
      <w:b/>
      <w:bCs/>
      <w:sz w:val="22"/>
      <w:szCs w:val="22"/>
    </w:rPr>
  </w:style>
  <w:style w:type="paragraph" w:styleId="13">
    <w:name w:val="Body Text Indent 2"/>
    <w:basedOn w:val="1"/>
    <w:semiHidden/>
    <w:qFormat/>
    <w:uiPriority w:val="0"/>
    <w:pPr>
      <w:ind w:firstLine="720"/>
      <w:jc w:val="both"/>
    </w:pPr>
    <w:rPr>
      <w:rFonts w:ascii="Arial" w:hAnsi="Arial"/>
      <w:sz w:val="20"/>
    </w:rPr>
  </w:style>
  <w:style w:type="paragraph" w:styleId="14">
    <w:name w:val="Normal (Web)"/>
    <w:basedOn w:val="1"/>
    <w:semiHidden/>
    <w:qFormat/>
    <w:uiPriority w:val="0"/>
    <w:pPr>
      <w:spacing w:before="100" w:beforeAutospacing="1" w:after="100" w:afterAutospacing="1"/>
    </w:pPr>
    <w:rPr>
      <w:rFonts w:ascii="Arial Unicode MS" w:hAnsi="Arial Unicode MS" w:eastAsia="Arial Unicode MS" w:cs="Arial Unicode MS"/>
    </w:rPr>
  </w:style>
  <w:style w:type="paragraph" w:styleId="15">
    <w:name w:val="Body Text 3"/>
    <w:basedOn w:val="1"/>
    <w:semiHidden/>
    <w:qFormat/>
    <w:uiPriority w:val="0"/>
    <w:pPr>
      <w:jc w:val="both"/>
    </w:pPr>
    <w:rPr>
      <w:rFonts w:ascii="Arial" w:hAnsi="Arial"/>
      <w:sz w:val="20"/>
    </w:rPr>
  </w:style>
  <w:style w:type="paragraph" w:styleId="16">
    <w:name w:val="Body Text 2"/>
    <w:basedOn w:val="1"/>
    <w:semiHidden/>
    <w:qFormat/>
    <w:uiPriority w:val="0"/>
    <w:pPr>
      <w:jc w:val="center"/>
    </w:pPr>
    <w:rPr>
      <w:rFonts w:ascii="Arial" w:hAnsi="Arial" w:cs="Arial"/>
      <w:i/>
      <w:iCs/>
    </w:rPr>
  </w:style>
  <w:style w:type="paragraph" w:styleId="17">
    <w:name w:val="header"/>
    <w:basedOn w:val="1"/>
    <w:semiHidden/>
    <w:qFormat/>
    <w:uiPriority w:val="0"/>
    <w:pPr>
      <w:tabs>
        <w:tab w:val="center" w:pos="4419"/>
        <w:tab w:val="right" w:pos="8838"/>
      </w:tabs>
    </w:pPr>
  </w:style>
  <w:style w:type="paragraph" w:styleId="18">
    <w:name w:val="footer"/>
    <w:basedOn w:val="1"/>
    <w:semiHidden/>
    <w:qFormat/>
    <w:uiPriority w:val="0"/>
    <w:pPr>
      <w:tabs>
        <w:tab w:val="center" w:pos="4419"/>
        <w:tab w:val="right" w:pos="8838"/>
      </w:tabs>
    </w:pPr>
  </w:style>
  <w:style w:type="paragraph" w:styleId="19">
    <w:name w:val="Balloon Text"/>
    <w:basedOn w:val="1"/>
    <w:link w:val="29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20">
    <w:name w:val="Body Text Indent"/>
    <w:basedOn w:val="1"/>
    <w:semiHidden/>
    <w:qFormat/>
    <w:uiPriority w:val="0"/>
    <w:pPr>
      <w:ind w:left="360" w:hanging="360"/>
    </w:pPr>
    <w:rPr>
      <w:rFonts w:ascii="Arial" w:hAnsi="Arial" w:cs="Arial"/>
      <w:sz w:val="16"/>
    </w:rPr>
  </w:style>
  <w:style w:type="character" w:styleId="22">
    <w:name w:val="FollowedHyperlink"/>
    <w:semiHidden/>
    <w:qFormat/>
    <w:uiPriority w:val="0"/>
    <w:rPr>
      <w:color w:val="800080"/>
      <w:u w:val="single"/>
    </w:rPr>
  </w:style>
  <w:style w:type="character" w:styleId="23">
    <w:name w:val="Hyperlink"/>
    <w:semiHidden/>
    <w:qFormat/>
    <w:uiPriority w:val="0"/>
    <w:rPr>
      <w:color w:val="0000FF"/>
      <w:u w:val="single"/>
    </w:rPr>
  </w:style>
  <w:style w:type="character" w:styleId="24">
    <w:name w:val="page number"/>
    <w:basedOn w:val="21"/>
    <w:semiHidden/>
    <w:qFormat/>
    <w:uiPriority w:val="0"/>
  </w:style>
  <w:style w:type="table" w:styleId="26">
    <w:name w:val="Light Grid"/>
    <w:basedOn w:val="25"/>
    <w:qFormat/>
    <w:uiPriority w:val="62"/>
    <w:rPr>
      <w:rFonts w:ascii="Calibri" w:hAnsi="Calibri" w:eastAsia="Calibri"/>
      <w:sz w:val="22"/>
      <w:szCs w:val="22"/>
      <w:lang w:eastAsia="en-US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blStylePr w:type="firstRow">
      <w:pPr>
        <w:spacing w:before="0" w:after="0" w:line="240" w:lineRule="auto"/>
      </w:pPr>
      <w:rPr>
        <w:rFonts w:ascii="Cambria" w:hAnsi="Cambria" w:eastAsia="Times New Roman" w:cs="Times New Roman"/>
        <w:b/>
        <w:bCs/>
      </w:rPr>
      <w:tcPr>
        <w:tcBorders>
          <w:top w:val="single" w:color="000000" w:sz="8" w:space="0"/>
          <w:left w:val="single" w:color="000000" w:sz="8" w:space="0"/>
          <w:bottom w:val="single" w:color="000000" w:sz="18" w:space="0"/>
          <w:right w:val="single" w:color="000000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="Cambria" w:hAnsi="Cambria" w:eastAsia="Times New Roman" w:cs="Times New Roman"/>
        <w:b/>
        <w:bCs/>
      </w:rPr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firstCol">
      <w:rPr>
        <w:rFonts w:ascii="Cambria" w:hAnsi="Cambria" w:eastAsia="Times New Roman" w:cs="Times New Roman"/>
        <w:b/>
        <w:bCs/>
      </w:rPr>
    </w:tblStylePr>
    <w:tblStylePr w:type="lastCol">
      <w:rPr>
        <w:rFonts w:ascii="Cambria" w:hAnsi="Cambria" w:eastAsia="Times New Roman" w:cs="Times New Roman"/>
        <w:b/>
        <w:bCs/>
      </w:rPr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Vert"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  <w:shd w:val="clear" w:color="auto" w:fill="C0C0C0"/>
      </w:tcPr>
    </w:tblStylePr>
    <w:tblStylePr w:type="band1Horz"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  <w:shd w:val="clear" w:color="auto" w:fill="C0C0C0"/>
      </w:tcPr>
    </w:tblStylePr>
    <w:tblStylePr w:type="band2Horz"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</w:tcPr>
    </w:tblStylePr>
  </w:style>
  <w:style w:type="table" w:styleId="27">
    <w:name w:val="Medium Shading 2"/>
    <w:basedOn w:val="25"/>
    <w:qFormat/>
    <w:uiPriority w:val="64"/>
    <w:rPr>
      <w:rFonts w:ascii="Calibri" w:hAnsi="Calibri" w:eastAsia="Calibri"/>
      <w:sz w:val="22"/>
      <w:szCs w:val="22"/>
      <w:lang w:eastAsia="en-US"/>
    </w:rPr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cPr>
        <w:shd w:val="clear" w:color="auto" w:fill="D8D8D8"/>
      </w:tcPr>
    </w:tblStylePr>
    <w:tblStylePr w:type="neCell"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/>
      </w:r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customStyle="1" w:styleId="28">
    <w:name w:val="Grade Clara1"/>
    <w:basedOn w:val="25"/>
    <w:qFormat/>
    <w:uiPriority w:val="62"/>
    <w:rPr>
      <w:rFonts w:ascii="Calibri" w:hAnsi="Calibri" w:eastAsia="Calibri"/>
      <w:sz w:val="22"/>
      <w:szCs w:val="22"/>
      <w:lang w:eastAsia="en-US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blStylePr w:type="firstRow">
      <w:pPr>
        <w:spacing w:before="0" w:after="0" w:line="240" w:lineRule="auto"/>
      </w:pPr>
      <w:rPr>
        <w:rFonts w:ascii="Cambria" w:hAnsi="Cambria" w:eastAsia="Times New Roman" w:cs="Times New Roman"/>
        <w:b/>
        <w:bCs/>
      </w:rPr>
      <w:tcPr>
        <w:tcBorders>
          <w:top w:val="single" w:color="000000" w:sz="8" w:space="0"/>
          <w:left w:val="single" w:color="000000" w:sz="8" w:space="0"/>
          <w:bottom w:val="single" w:color="000000" w:sz="18" w:space="0"/>
          <w:right w:val="single" w:color="000000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="Cambria" w:hAnsi="Cambria" w:eastAsia="Times New Roman" w:cs="Times New Roman"/>
        <w:b/>
        <w:bCs/>
      </w:rPr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firstCol">
      <w:rPr>
        <w:rFonts w:ascii="Cambria" w:hAnsi="Cambria" w:eastAsia="Times New Roman" w:cs="Times New Roman"/>
        <w:b/>
        <w:bCs/>
      </w:rPr>
    </w:tblStylePr>
    <w:tblStylePr w:type="lastCol">
      <w:rPr>
        <w:rFonts w:ascii="Cambria" w:hAnsi="Cambria" w:eastAsia="Times New Roman" w:cs="Times New Roman"/>
        <w:b/>
        <w:bCs/>
      </w:rPr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Vert"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  <w:shd w:val="clear" w:color="auto" w:fill="C0C0C0"/>
      </w:tcPr>
    </w:tblStylePr>
    <w:tblStylePr w:type="band1Horz"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  <w:shd w:val="clear" w:color="auto" w:fill="C0C0C0"/>
      </w:tcPr>
    </w:tblStylePr>
    <w:tblStylePr w:type="band2Horz"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</w:tcPr>
    </w:tblStylePr>
  </w:style>
  <w:style w:type="character" w:customStyle="1" w:styleId="29">
    <w:name w:val="Texto de balão Char"/>
    <w:basedOn w:val="21"/>
    <w:link w:val="19"/>
    <w:semiHidden/>
    <w:qFormat/>
    <w:uiPriority w:val="99"/>
    <w:rPr>
      <w:rFonts w:ascii="Tahoma" w:hAnsi="Tahoma" w:cs="Tahoma"/>
      <w:sz w:val="16"/>
      <w:szCs w:val="16"/>
    </w:rPr>
  </w:style>
  <w:style w:type="paragraph" w:customStyle="1" w:styleId="30">
    <w:name w:val="Default"/>
    <w:qFormat/>
    <w:uiPriority w:val="0"/>
    <w:pPr>
      <w:autoSpaceDE w:val="0"/>
      <w:autoSpaceDN w:val="0"/>
      <w:adjustRightInd w:val="0"/>
      <w:spacing w:after="200" w:line="276" w:lineRule="auto"/>
    </w:pPr>
    <w:rPr>
      <w:rFonts w:ascii="Arial" w:hAnsi="Arial" w:eastAsia="Times New Roman" w:cs="Arial"/>
      <w:color w:val="000000"/>
      <w:sz w:val="24"/>
      <w:szCs w:val="24"/>
      <w:lang w:val="pt-BR" w:eastAsia="pt-BR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8" Type="http://schemas.openxmlformats.org/officeDocument/2006/relationships/fontTable" Target="fontTable.xml"/><Relationship Id="rId57" Type="http://schemas.openxmlformats.org/officeDocument/2006/relationships/customXml" Target="../customXml/item2.xml"/><Relationship Id="rId56" Type="http://schemas.openxmlformats.org/officeDocument/2006/relationships/customXml" Target="../customXml/item1.xml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footer" Target="footer2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er" Target="foot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F86F112-92C7-4558-81F7-DAAA59C26CC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SETI</Company>
  <Pages>9</Pages>
  <Words>1236</Words>
  <Characters>8285</Characters>
  <Lines>69</Lines>
  <Paragraphs>19</Paragraphs>
  <TotalTime>1</TotalTime>
  <ScaleCrop>false</ScaleCrop>
  <LinksUpToDate>false</LinksUpToDate>
  <CharactersWithSpaces>9502</CharactersWithSpaces>
  <Application>WPS Office_11.2.0.9144_F1E327BC-269C-435d-A152-05C5408002CA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2020-01-28T13:52:00Z</dcterms:created>
  <dc:creator>convidado</dc:creator>
  <cp:lastModifiedBy>uniuv</cp:lastModifiedBy>
  <cp:lastPrinted>2012-09-19T16:43:00Z</cp:lastPrinted>
  <dcterms:modified xsi:type="dcterms:W3CDTF">2020-01-29T12:08:29Z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1046-11.2.0.9144</vt:lpwstr>
  </property>
</Properties>
</file>